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E1A" w:rsidRDefault="00D21E1A" w:rsidP="00D21E1A">
      <w:pPr>
        <w:widowControl w:val="0"/>
        <w:autoSpaceDE w:val="0"/>
        <w:autoSpaceDN w:val="0"/>
        <w:adjustRightInd w:val="0"/>
        <w:spacing w:after="0" w:line="360" w:lineRule="auto"/>
        <w:jc w:val="center"/>
        <w:rPr>
          <w:rFonts w:ascii="Baskerville Old Face" w:eastAsia="Times New Roman" w:hAnsi="Baskerville Old Face" w:cs="Arial"/>
          <w:b/>
          <w:sz w:val="52"/>
          <w:szCs w:val="24"/>
          <w:lang w:val="es-ES" w:eastAsia="es-ES"/>
        </w:rPr>
      </w:pPr>
      <w:r>
        <w:rPr>
          <w:noProof/>
          <w:lang w:eastAsia="es-AR"/>
        </w:rPr>
        <w:drawing>
          <wp:anchor distT="0" distB="0" distL="114300" distR="114300" simplePos="0" relativeHeight="251659264" behindDoc="0" locked="0" layoutInCell="1" allowOverlap="1">
            <wp:simplePos x="0" y="0"/>
            <wp:positionH relativeFrom="margin">
              <wp:posOffset>2263140</wp:posOffset>
            </wp:positionH>
            <wp:positionV relativeFrom="margin">
              <wp:posOffset>-290195</wp:posOffset>
            </wp:positionV>
            <wp:extent cx="990600" cy="6286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628650"/>
                    </a:xfrm>
                    <a:prstGeom prst="rect">
                      <a:avLst/>
                    </a:prstGeom>
                    <a:noFill/>
                  </pic:spPr>
                </pic:pic>
              </a:graphicData>
            </a:graphic>
            <wp14:sizeRelH relativeFrom="margin">
              <wp14:pctWidth>0</wp14:pctWidth>
            </wp14:sizeRelH>
            <wp14:sizeRelV relativeFrom="margin">
              <wp14:pctHeight>0</wp14:pctHeight>
            </wp14:sizeRelV>
          </wp:anchor>
        </w:drawing>
      </w:r>
    </w:p>
    <w:p w:rsidR="00D21E1A" w:rsidRDefault="00D21E1A" w:rsidP="00D21E1A">
      <w:pPr>
        <w:spacing w:after="0" w:line="360" w:lineRule="auto"/>
        <w:contextualSpacing/>
        <w:jc w:val="center"/>
        <w:rPr>
          <w:rFonts w:ascii="Baskerville Old Face" w:hAnsi="Baskerville Old Face" w:cs="Times New Roman"/>
          <w:b/>
          <w:sz w:val="24"/>
          <w:szCs w:val="24"/>
        </w:rPr>
      </w:pPr>
      <w:r>
        <w:rPr>
          <w:rFonts w:ascii="Baskerville Old Face" w:hAnsi="Baskerville Old Face" w:cs="Times New Roman"/>
          <w:b/>
          <w:sz w:val="24"/>
          <w:szCs w:val="24"/>
        </w:rPr>
        <w:t>Instituto de Estudio Superior</w:t>
      </w:r>
    </w:p>
    <w:p w:rsidR="00D21E1A" w:rsidRDefault="00D21E1A" w:rsidP="00D21E1A">
      <w:pPr>
        <w:spacing w:after="0" w:line="360" w:lineRule="auto"/>
        <w:contextualSpacing/>
        <w:jc w:val="center"/>
        <w:rPr>
          <w:rFonts w:ascii="Baskerville Old Face" w:hAnsi="Baskerville Old Face" w:cs="Times New Roman"/>
          <w:b/>
          <w:sz w:val="24"/>
          <w:szCs w:val="24"/>
        </w:rPr>
      </w:pPr>
      <w:r>
        <w:rPr>
          <w:rFonts w:ascii="Baskerville Old Face" w:hAnsi="Baskerville Old Face" w:cs="Times New Roman"/>
          <w:b/>
          <w:sz w:val="24"/>
          <w:szCs w:val="24"/>
        </w:rPr>
        <w:t>Sebastián Alejandro Corpacci</w:t>
      </w:r>
    </w:p>
    <w:p w:rsidR="00D21E1A" w:rsidRDefault="00D21E1A" w:rsidP="00D21E1A">
      <w:pPr>
        <w:spacing w:after="0" w:line="360" w:lineRule="auto"/>
        <w:contextualSpacing/>
        <w:jc w:val="center"/>
        <w:rPr>
          <w:rFonts w:ascii="Baskerville Old Face" w:hAnsi="Baskerville Old Face" w:cs="Times New Roman"/>
          <w:b/>
          <w:sz w:val="24"/>
          <w:szCs w:val="24"/>
        </w:rPr>
      </w:pPr>
      <w:proofErr w:type="spellStart"/>
      <w:r>
        <w:rPr>
          <w:rFonts w:ascii="Baskerville Old Face" w:hAnsi="Baskerville Old Face" w:cs="Times New Roman"/>
          <w:b/>
          <w:sz w:val="24"/>
          <w:szCs w:val="24"/>
        </w:rPr>
        <w:t>Capayán</w:t>
      </w:r>
      <w:proofErr w:type="spellEnd"/>
    </w:p>
    <w:p w:rsidR="00D21E1A" w:rsidRDefault="00D21E1A" w:rsidP="00D21E1A">
      <w:pPr>
        <w:spacing w:after="0" w:line="360" w:lineRule="auto"/>
        <w:contextualSpacing/>
        <w:rPr>
          <w:rFonts w:ascii="Baskerville Old Face" w:hAnsi="Baskerville Old Face" w:cs="Times New Roman"/>
          <w:b/>
          <w:sz w:val="24"/>
          <w:szCs w:val="24"/>
        </w:rPr>
      </w:pPr>
    </w:p>
    <w:p w:rsidR="00D21E1A" w:rsidRDefault="00D21E1A" w:rsidP="00D21E1A">
      <w:pPr>
        <w:spacing w:after="0" w:line="360" w:lineRule="auto"/>
        <w:contextualSpacing/>
        <w:jc w:val="center"/>
        <w:rPr>
          <w:rFonts w:ascii="Baskerville Old Face" w:hAnsi="Baskerville Old Face" w:cs="Times New Roman"/>
          <w:b/>
          <w:sz w:val="24"/>
          <w:szCs w:val="24"/>
        </w:rPr>
      </w:pPr>
    </w:p>
    <w:p w:rsidR="00D21E1A" w:rsidRDefault="00D21E1A" w:rsidP="00D21E1A">
      <w:pPr>
        <w:spacing w:after="0" w:line="360" w:lineRule="auto"/>
        <w:contextualSpacing/>
        <w:jc w:val="center"/>
        <w:rPr>
          <w:rFonts w:ascii="Baskerville Old Face" w:hAnsi="Baskerville Old Face" w:cs="Times New Roman"/>
          <w:b/>
          <w:sz w:val="24"/>
          <w:szCs w:val="24"/>
        </w:rPr>
      </w:pPr>
    </w:p>
    <w:p w:rsidR="00D21E1A" w:rsidRDefault="00D21E1A" w:rsidP="00D21E1A">
      <w:pPr>
        <w:spacing w:after="0" w:line="360" w:lineRule="auto"/>
        <w:contextualSpacing/>
        <w:jc w:val="center"/>
        <w:rPr>
          <w:rFonts w:ascii="Baskerville Old Face" w:hAnsi="Baskerville Old Face" w:cs="Times New Roman"/>
          <w:b/>
          <w:sz w:val="24"/>
          <w:szCs w:val="24"/>
        </w:rPr>
      </w:pPr>
    </w:p>
    <w:p w:rsidR="00D21E1A" w:rsidRDefault="00D21E1A" w:rsidP="00D21E1A">
      <w:pPr>
        <w:spacing w:after="0" w:line="360" w:lineRule="auto"/>
        <w:contextualSpacing/>
        <w:jc w:val="center"/>
        <w:rPr>
          <w:rFonts w:ascii="Times New Roman" w:hAnsi="Times New Roman" w:cs="Times New Roman"/>
          <w:b/>
          <w:sz w:val="28"/>
        </w:rPr>
      </w:pPr>
      <w:r>
        <w:rPr>
          <w:rFonts w:ascii="Times New Roman" w:hAnsi="Times New Roman" w:cs="Times New Roman"/>
          <w:b/>
          <w:sz w:val="28"/>
        </w:rPr>
        <w:t>Carrera:</w:t>
      </w:r>
    </w:p>
    <w:p w:rsidR="00D21E1A" w:rsidRDefault="00D21E1A" w:rsidP="00D21E1A">
      <w:pPr>
        <w:spacing w:after="0" w:line="360" w:lineRule="auto"/>
        <w:contextualSpacing/>
        <w:jc w:val="center"/>
        <w:rPr>
          <w:rFonts w:ascii="Bodoni MT Black" w:hAnsi="Bodoni MT Black" w:cs="Times New Roman"/>
          <w:sz w:val="44"/>
        </w:rPr>
      </w:pPr>
      <w:r>
        <w:rPr>
          <w:rFonts w:ascii="Bodoni MT Black" w:hAnsi="Bodoni MT Black" w:cs="Times New Roman"/>
          <w:sz w:val="44"/>
        </w:rPr>
        <w:t xml:space="preserve">Profesorado de </w:t>
      </w:r>
      <w:r w:rsidR="00BC50E8">
        <w:rPr>
          <w:rFonts w:ascii="Bodoni MT Black" w:hAnsi="Bodoni MT Black" w:cs="Times New Roman"/>
          <w:sz w:val="44"/>
        </w:rPr>
        <w:t>Teatro</w:t>
      </w:r>
    </w:p>
    <w:p w:rsidR="00D21E1A" w:rsidRDefault="00D21E1A" w:rsidP="00D21E1A">
      <w:pPr>
        <w:spacing w:after="0" w:line="360" w:lineRule="auto"/>
        <w:contextualSpacing/>
        <w:jc w:val="both"/>
        <w:rPr>
          <w:rFonts w:ascii="Times New Roman" w:hAnsi="Times New Roman" w:cs="Times New Roman"/>
          <w:sz w:val="24"/>
        </w:rPr>
      </w:pPr>
    </w:p>
    <w:p w:rsidR="00D21E1A" w:rsidRDefault="00D21E1A" w:rsidP="00D21E1A">
      <w:pPr>
        <w:spacing w:after="0" w:line="360" w:lineRule="auto"/>
        <w:contextualSpacing/>
        <w:jc w:val="center"/>
        <w:rPr>
          <w:rFonts w:ascii="Times New Roman" w:hAnsi="Times New Roman" w:cs="Times New Roman"/>
          <w:b/>
          <w:sz w:val="28"/>
        </w:rPr>
      </w:pPr>
      <w:r>
        <w:rPr>
          <w:rFonts w:ascii="Times New Roman" w:hAnsi="Times New Roman" w:cs="Times New Roman"/>
          <w:b/>
          <w:sz w:val="28"/>
        </w:rPr>
        <w:t>Cátedra:</w:t>
      </w:r>
    </w:p>
    <w:p w:rsidR="00D21E1A" w:rsidRDefault="00BC50E8" w:rsidP="00D21E1A">
      <w:pPr>
        <w:spacing w:after="0" w:line="360" w:lineRule="auto"/>
        <w:contextualSpacing/>
        <w:jc w:val="center"/>
        <w:rPr>
          <w:rFonts w:ascii="Bradley Hand ITC" w:hAnsi="Bradley Hand ITC" w:cs="Times New Roman"/>
          <w:b/>
          <w:sz w:val="72"/>
        </w:rPr>
      </w:pPr>
      <w:r>
        <w:rPr>
          <w:rFonts w:ascii="Bradley Hand ITC" w:hAnsi="Bradley Hand ITC" w:cs="Times New Roman"/>
          <w:b/>
          <w:sz w:val="72"/>
        </w:rPr>
        <w:t>Seminario</w:t>
      </w:r>
      <w:r w:rsidR="009F2922">
        <w:rPr>
          <w:rFonts w:ascii="Bradley Hand ITC" w:hAnsi="Bradley Hand ITC" w:cs="Times New Roman"/>
          <w:b/>
          <w:sz w:val="72"/>
        </w:rPr>
        <w:t>-Taller</w:t>
      </w:r>
      <w:r>
        <w:rPr>
          <w:rFonts w:ascii="Bradley Hand ITC" w:hAnsi="Bradley Hand ITC" w:cs="Times New Roman"/>
          <w:b/>
          <w:sz w:val="72"/>
        </w:rPr>
        <w:t xml:space="preserve"> de Títeres </w:t>
      </w:r>
    </w:p>
    <w:p w:rsidR="00D21E1A" w:rsidRDefault="00D21E1A" w:rsidP="00D21E1A">
      <w:pPr>
        <w:spacing w:after="0" w:line="360" w:lineRule="auto"/>
        <w:contextualSpacing/>
        <w:jc w:val="both"/>
        <w:rPr>
          <w:rFonts w:ascii="Times New Roman" w:hAnsi="Times New Roman" w:cs="Times New Roman"/>
          <w:sz w:val="24"/>
        </w:rPr>
      </w:pPr>
    </w:p>
    <w:p w:rsidR="00D21E1A" w:rsidRDefault="00D21E1A" w:rsidP="00D21E1A">
      <w:pPr>
        <w:spacing w:after="0" w:line="360" w:lineRule="auto"/>
        <w:contextualSpacing/>
        <w:jc w:val="both"/>
        <w:rPr>
          <w:rFonts w:ascii="Times New Roman" w:hAnsi="Times New Roman" w:cs="Times New Roman"/>
          <w:sz w:val="24"/>
        </w:rPr>
      </w:pPr>
    </w:p>
    <w:p w:rsidR="00D21E1A" w:rsidRDefault="00D21E1A" w:rsidP="00D21E1A">
      <w:pPr>
        <w:spacing w:after="0" w:line="360" w:lineRule="auto"/>
        <w:contextualSpacing/>
        <w:jc w:val="both"/>
        <w:rPr>
          <w:rFonts w:ascii="Times New Roman" w:hAnsi="Times New Roman" w:cs="Times New Roman"/>
          <w:sz w:val="24"/>
        </w:rPr>
      </w:pPr>
    </w:p>
    <w:p w:rsidR="00D21E1A" w:rsidRDefault="00D21E1A" w:rsidP="00D21E1A">
      <w:pPr>
        <w:spacing w:after="0" w:line="360" w:lineRule="auto"/>
        <w:contextualSpacing/>
        <w:rPr>
          <w:rFonts w:ascii="Baskerville Old Face" w:hAnsi="Baskerville Old Face" w:cs="Times New Roman"/>
          <w:sz w:val="28"/>
        </w:rPr>
      </w:pPr>
      <w:r>
        <w:rPr>
          <w:rFonts w:ascii="Baskerville Old Face" w:hAnsi="Baskerville Old Face" w:cs="Times New Roman"/>
          <w:b/>
          <w:sz w:val="24"/>
        </w:rPr>
        <w:t>Curso:</w:t>
      </w:r>
      <w:r>
        <w:rPr>
          <w:rFonts w:ascii="Baskerville Old Face" w:hAnsi="Baskerville Old Face" w:cs="Times New Roman"/>
          <w:sz w:val="28"/>
        </w:rPr>
        <w:t xml:space="preserve"> </w:t>
      </w:r>
      <w:r w:rsidR="00BC50E8">
        <w:rPr>
          <w:rFonts w:ascii="Baskerville Old Face" w:hAnsi="Baskerville Old Face" w:cs="Times New Roman"/>
          <w:sz w:val="24"/>
        </w:rPr>
        <w:t>3er año</w:t>
      </w:r>
      <w:r>
        <w:rPr>
          <w:rFonts w:ascii="Baskerville Old Face" w:hAnsi="Baskerville Old Face" w:cs="Times New Roman"/>
          <w:sz w:val="24"/>
        </w:rPr>
        <w:t xml:space="preserve">                                                                        </w:t>
      </w:r>
    </w:p>
    <w:p w:rsidR="00D21E1A" w:rsidRDefault="00D21E1A" w:rsidP="00D21E1A">
      <w:pPr>
        <w:spacing w:after="0" w:line="360" w:lineRule="auto"/>
        <w:contextualSpacing/>
        <w:rPr>
          <w:rFonts w:ascii="Baskerville Old Face" w:hAnsi="Baskerville Old Face" w:cs="Times New Roman"/>
          <w:sz w:val="28"/>
        </w:rPr>
      </w:pPr>
      <w:r>
        <w:rPr>
          <w:rFonts w:ascii="Baskerville Old Face" w:hAnsi="Baskerville Old Face" w:cs="Times New Roman"/>
          <w:b/>
          <w:sz w:val="24"/>
        </w:rPr>
        <w:t>Docente:</w:t>
      </w:r>
      <w:r>
        <w:rPr>
          <w:rFonts w:ascii="Baskerville Old Face" w:hAnsi="Baskerville Old Face" w:cs="Times New Roman"/>
          <w:sz w:val="28"/>
        </w:rPr>
        <w:t xml:space="preserve"> </w:t>
      </w:r>
      <w:r>
        <w:rPr>
          <w:rFonts w:ascii="Baskerville Old Face" w:hAnsi="Baskerville Old Face" w:cs="Times New Roman"/>
          <w:sz w:val="24"/>
        </w:rPr>
        <w:t xml:space="preserve">Prof. </w:t>
      </w:r>
      <w:r w:rsidR="00BC50E8">
        <w:rPr>
          <w:rFonts w:ascii="Baskerville Old Face" w:hAnsi="Baskerville Old Face" w:cs="Times New Roman"/>
          <w:sz w:val="24"/>
        </w:rPr>
        <w:t xml:space="preserve">Idóneo Walter </w:t>
      </w:r>
      <w:proofErr w:type="spellStart"/>
      <w:r w:rsidR="00BC50E8">
        <w:rPr>
          <w:rFonts w:ascii="Baskerville Old Face" w:hAnsi="Baskerville Old Face" w:cs="Times New Roman"/>
          <w:sz w:val="24"/>
        </w:rPr>
        <w:t>Palavecino</w:t>
      </w:r>
      <w:proofErr w:type="spellEnd"/>
    </w:p>
    <w:p w:rsidR="00D21E1A" w:rsidRDefault="00D21E1A" w:rsidP="00D21E1A">
      <w:pPr>
        <w:spacing w:after="0" w:line="360" w:lineRule="auto"/>
        <w:contextualSpacing/>
        <w:rPr>
          <w:rFonts w:ascii="Baskerville Old Face" w:hAnsi="Baskerville Old Face" w:cs="Times New Roman"/>
          <w:b/>
          <w:sz w:val="24"/>
        </w:rPr>
      </w:pPr>
      <w:r>
        <w:rPr>
          <w:rFonts w:ascii="Baskerville Old Face" w:hAnsi="Baskerville Old Face" w:cs="Times New Roman"/>
          <w:b/>
          <w:sz w:val="24"/>
        </w:rPr>
        <w:t>Datos de la cátedra:</w:t>
      </w:r>
      <w:bookmarkStart w:id="0" w:name="_GoBack"/>
      <w:bookmarkEnd w:id="0"/>
    </w:p>
    <w:p w:rsidR="00D21E1A" w:rsidRDefault="00D21E1A" w:rsidP="00D21E1A">
      <w:pPr>
        <w:spacing w:after="0" w:line="360" w:lineRule="auto"/>
        <w:contextualSpacing/>
        <w:rPr>
          <w:rFonts w:ascii="Baskerville Old Face" w:hAnsi="Baskerville Old Face" w:cs="Times New Roman"/>
          <w:sz w:val="24"/>
        </w:rPr>
      </w:pPr>
      <w:r>
        <w:rPr>
          <w:rFonts w:ascii="Baskerville Old Face" w:hAnsi="Baskerville Old Face" w:cs="Times New Roman"/>
          <w:sz w:val="28"/>
        </w:rPr>
        <w:tab/>
      </w:r>
      <w:r>
        <w:rPr>
          <w:rFonts w:ascii="Baskerville Old Face" w:hAnsi="Baskerville Old Face" w:cs="Times New Roman"/>
          <w:sz w:val="28"/>
        </w:rPr>
        <w:tab/>
      </w:r>
      <w:r>
        <w:rPr>
          <w:rFonts w:ascii="Baskerville Old Face" w:hAnsi="Baskerville Old Face" w:cs="Times New Roman"/>
          <w:sz w:val="24"/>
        </w:rPr>
        <w:t>Rég</w:t>
      </w:r>
      <w:r w:rsidR="00B56DFF">
        <w:rPr>
          <w:rFonts w:ascii="Baskerville Old Face" w:hAnsi="Baskerville Old Face" w:cs="Times New Roman"/>
          <w:sz w:val="24"/>
        </w:rPr>
        <w:t>imen de cursada: cuatrimestral (2do)</w:t>
      </w:r>
      <w:r>
        <w:rPr>
          <w:rFonts w:ascii="Baskerville Old Face" w:hAnsi="Baskerville Old Face" w:cs="Times New Roman"/>
          <w:sz w:val="24"/>
        </w:rPr>
        <w:t xml:space="preserve"> </w:t>
      </w:r>
    </w:p>
    <w:p w:rsidR="00D21E1A" w:rsidRDefault="00D21E1A" w:rsidP="00D21E1A">
      <w:pPr>
        <w:spacing w:after="0" w:line="360" w:lineRule="auto"/>
        <w:contextualSpacing/>
        <w:rPr>
          <w:rFonts w:ascii="Baskerville Old Face" w:hAnsi="Baskerville Old Face" w:cs="Times New Roman"/>
          <w:b/>
          <w:sz w:val="24"/>
        </w:rPr>
      </w:pPr>
      <w:r>
        <w:rPr>
          <w:rFonts w:ascii="Baskerville Old Face" w:hAnsi="Baskerville Old Face" w:cs="Times New Roman"/>
          <w:sz w:val="24"/>
        </w:rPr>
        <w:tab/>
      </w:r>
      <w:r>
        <w:rPr>
          <w:rFonts w:ascii="Baskerville Old Face" w:hAnsi="Baskerville Old Face" w:cs="Times New Roman"/>
          <w:sz w:val="24"/>
        </w:rPr>
        <w:tab/>
        <w:t xml:space="preserve">Carga horaria semanal: </w:t>
      </w:r>
      <w:r w:rsidR="00B56DFF">
        <w:rPr>
          <w:rFonts w:ascii="Baskerville Old Face" w:hAnsi="Baskerville Old Face" w:cs="Times New Roman"/>
          <w:sz w:val="24"/>
        </w:rPr>
        <w:t>4hs</w:t>
      </w:r>
      <w:r>
        <w:rPr>
          <w:rFonts w:ascii="Baskerville Old Face" w:hAnsi="Baskerville Old Face" w:cs="Times New Roman"/>
          <w:sz w:val="24"/>
        </w:rPr>
        <w:t>. cátedras</w:t>
      </w:r>
      <w:r>
        <w:rPr>
          <w:rFonts w:ascii="Baskerville Old Face" w:hAnsi="Baskerville Old Face" w:cs="Times New Roman"/>
          <w:b/>
          <w:sz w:val="24"/>
        </w:rPr>
        <w:t>.</w:t>
      </w:r>
    </w:p>
    <w:p w:rsidR="00D21E1A" w:rsidRDefault="00D21E1A" w:rsidP="00D21E1A">
      <w:pPr>
        <w:spacing w:after="0" w:line="360" w:lineRule="auto"/>
        <w:contextualSpacing/>
        <w:rPr>
          <w:rFonts w:ascii="Baskerville Old Face" w:hAnsi="Baskerville Old Face" w:cs="Times New Roman"/>
          <w:sz w:val="24"/>
        </w:rPr>
      </w:pPr>
      <w:r>
        <w:rPr>
          <w:rFonts w:ascii="Baskerville Old Face" w:hAnsi="Baskerville Old Face" w:cs="Times New Roman"/>
          <w:b/>
          <w:sz w:val="24"/>
        </w:rPr>
        <w:tab/>
      </w:r>
      <w:r>
        <w:rPr>
          <w:rFonts w:ascii="Baskerville Old Face" w:hAnsi="Baskerville Old Face" w:cs="Times New Roman"/>
          <w:b/>
          <w:sz w:val="24"/>
        </w:rPr>
        <w:tab/>
      </w:r>
      <w:r>
        <w:rPr>
          <w:rFonts w:ascii="Baskerville Old Face" w:hAnsi="Baskerville Old Face" w:cs="Times New Roman"/>
          <w:sz w:val="24"/>
        </w:rPr>
        <w:t xml:space="preserve">Horario: </w:t>
      </w:r>
      <w:r w:rsidR="009F2922">
        <w:rPr>
          <w:rFonts w:ascii="Baskerville Old Face" w:hAnsi="Baskerville Old Face" w:cs="Times New Roman"/>
          <w:sz w:val="24"/>
        </w:rPr>
        <w:t>viernes</w:t>
      </w:r>
      <w:r>
        <w:rPr>
          <w:rFonts w:ascii="Baskerville Old Face" w:hAnsi="Baskerville Old Face" w:cs="Times New Roman"/>
          <w:sz w:val="24"/>
        </w:rPr>
        <w:t xml:space="preserve"> de 1</w:t>
      </w:r>
      <w:r w:rsidR="00B56DFF">
        <w:rPr>
          <w:rFonts w:ascii="Baskerville Old Face" w:hAnsi="Baskerville Old Face" w:cs="Times New Roman"/>
          <w:sz w:val="24"/>
        </w:rPr>
        <w:t>9:00 a 22:00</w:t>
      </w:r>
      <w:r>
        <w:rPr>
          <w:rFonts w:ascii="Baskerville Old Face" w:hAnsi="Baskerville Old Face" w:cs="Times New Roman"/>
          <w:sz w:val="24"/>
        </w:rPr>
        <w:t xml:space="preserve">hs. </w:t>
      </w:r>
    </w:p>
    <w:p w:rsidR="00D21E1A" w:rsidRDefault="00D21E1A" w:rsidP="00D21E1A">
      <w:pPr>
        <w:spacing w:after="0" w:line="360" w:lineRule="auto"/>
        <w:contextualSpacing/>
        <w:rPr>
          <w:rFonts w:ascii="Baskerville Old Face" w:hAnsi="Baskerville Old Face" w:cs="Times New Roman"/>
          <w:sz w:val="24"/>
        </w:rPr>
      </w:pPr>
      <w:r>
        <w:rPr>
          <w:rFonts w:ascii="Baskerville Old Face" w:hAnsi="Baskerville Old Face" w:cs="Times New Roman"/>
          <w:sz w:val="24"/>
        </w:rPr>
        <w:tab/>
      </w:r>
    </w:p>
    <w:p w:rsidR="00D21E1A" w:rsidRDefault="00D21E1A" w:rsidP="00D21E1A">
      <w:pPr>
        <w:spacing w:after="0" w:line="360" w:lineRule="auto"/>
        <w:contextualSpacing/>
        <w:rPr>
          <w:rFonts w:ascii="Baskerville Old Face" w:hAnsi="Baskerville Old Face" w:cs="Times New Roman"/>
          <w:sz w:val="24"/>
        </w:rPr>
      </w:pPr>
    </w:p>
    <w:p w:rsidR="00D21E1A" w:rsidRDefault="00D21E1A" w:rsidP="00D21E1A">
      <w:pPr>
        <w:spacing w:after="0" w:line="360" w:lineRule="auto"/>
        <w:contextualSpacing/>
        <w:rPr>
          <w:rFonts w:ascii="Baskerville Old Face" w:hAnsi="Baskerville Old Face" w:cs="Times New Roman"/>
          <w:sz w:val="28"/>
        </w:rPr>
      </w:pPr>
      <w:r>
        <w:rPr>
          <w:rFonts w:ascii="Baskerville Old Face" w:hAnsi="Baskerville Old Face" w:cs="Times New Roman"/>
          <w:sz w:val="28"/>
        </w:rPr>
        <w:t xml:space="preserve">    </w:t>
      </w:r>
    </w:p>
    <w:p w:rsidR="00D21E1A" w:rsidRDefault="00D21E1A" w:rsidP="00D21E1A">
      <w:pPr>
        <w:spacing w:after="0" w:line="360" w:lineRule="auto"/>
        <w:contextualSpacing/>
        <w:jc w:val="center"/>
        <w:rPr>
          <w:rFonts w:ascii="Baskerville Old Face" w:hAnsi="Baskerville Old Face" w:cs="Times New Roman"/>
          <w:b/>
          <w:sz w:val="32"/>
        </w:rPr>
      </w:pPr>
      <w:r>
        <w:rPr>
          <w:rFonts w:ascii="Baskerville Old Face" w:hAnsi="Baskerville Old Face" w:cs="Times New Roman"/>
          <w:b/>
          <w:sz w:val="32"/>
        </w:rPr>
        <w:t>2016</w:t>
      </w:r>
    </w:p>
    <w:p w:rsidR="00D21E1A" w:rsidRDefault="00D21E1A" w:rsidP="00D21E1A">
      <w:pPr>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lastRenderedPageBreak/>
        <w:t>Fundamentación:</w:t>
      </w:r>
    </w:p>
    <w:p w:rsidR="00B56DFF" w:rsidRPr="009F2922" w:rsidRDefault="00B56DFF" w:rsidP="00B56DFF">
      <w:p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 xml:space="preserve">El sistema educativo viene sufriendo procesos de cambio que cada vez lo acercan más a las alternativas artísticas y lúdicas, puesto que éstas han demostrado mejores resultados en el aprendizaje de los estudiantes.  </w:t>
      </w:r>
    </w:p>
    <w:p w:rsidR="00B56DFF" w:rsidRPr="009F2922" w:rsidRDefault="00B56DFF" w:rsidP="00B56DFF">
      <w:p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 xml:space="preserve">El taller de teatro de títeres tiene una dimensión educativa que proporciona a los alumnos múltiples estímulos creativos para fortalecer su comprensión, autodisciplina, conducta espontánea, pensamiento independiente y la liberación de presiones internas y externas, entre otras. Además, lo inserta en el mundo del trabajo en grupo y la responsabilidad y en el de la puesta en escena de un montaje teatral  </w:t>
      </w:r>
    </w:p>
    <w:p w:rsidR="00B56DFF" w:rsidRPr="009F2922" w:rsidRDefault="00B56DFF" w:rsidP="00B56DFF">
      <w:p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 xml:space="preserve">A través del seminario - taller, los alumnos, tendrán la oportunidad de analizar, compartir y buscar, de manera interactiva, soluciones frente a diversos aspectos de problemáticas locales. En este sentido, “Hacer títeres” se convertirá en un laboratorio donde llevar a cabo el “juego” del problema y la solución.  </w:t>
      </w:r>
    </w:p>
    <w:p w:rsidR="00B56DFF" w:rsidRPr="009F2922" w:rsidRDefault="00B56DFF" w:rsidP="00B56DFF">
      <w:p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 xml:space="preserve">Otro aspecto importante, es que gracias al Teatro de Títeres es posible fortalecer el vínculo entre “el ser y su medio”, desarrollando una conciencia de interdependencia entre ambos. El componente del medio en el que vivimos que presenta la mayor cantidad de problemas es el Natural, denominado factor ecológico. Es por esta urgente necesidad que es preciso conservar y desarrollar una cultura que </w:t>
      </w:r>
      <w:proofErr w:type="spellStart"/>
      <w:r w:rsidRPr="009F2922">
        <w:rPr>
          <w:rFonts w:ascii="Arial" w:eastAsia="Times New Roman" w:hAnsi="Arial" w:cs="Arial"/>
          <w:sz w:val="24"/>
          <w:szCs w:val="24"/>
          <w:lang w:val="es-ES" w:eastAsia="es-ES"/>
        </w:rPr>
        <w:t>de</w:t>
      </w:r>
      <w:proofErr w:type="spellEnd"/>
      <w:r w:rsidRPr="009F2922">
        <w:rPr>
          <w:rFonts w:ascii="Arial" w:eastAsia="Times New Roman" w:hAnsi="Arial" w:cs="Arial"/>
          <w:sz w:val="24"/>
          <w:szCs w:val="24"/>
          <w:lang w:val="es-ES" w:eastAsia="es-ES"/>
        </w:rPr>
        <w:t xml:space="preserve"> cuenta del patrimonio natural e incentive la importancia de su preservación.   </w:t>
      </w:r>
    </w:p>
    <w:p w:rsidR="00B56DFF" w:rsidRPr="009F2922" w:rsidRDefault="00B56DFF" w:rsidP="00B56DFF">
      <w:p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 xml:space="preserve">En consecuencia, la realización de un taller de confección, en principio con </w:t>
      </w:r>
      <w:r w:rsidR="009F2922" w:rsidRPr="009F2922">
        <w:rPr>
          <w:rFonts w:ascii="Arial" w:eastAsia="Times New Roman" w:hAnsi="Arial" w:cs="Arial"/>
          <w:sz w:val="24"/>
          <w:szCs w:val="24"/>
          <w:lang w:val="es-ES" w:eastAsia="es-ES"/>
        </w:rPr>
        <w:t>materiales</w:t>
      </w:r>
      <w:r w:rsidRPr="009F2922">
        <w:rPr>
          <w:rFonts w:ascii="Arial" w:eastAsia="Times New Roman" w:hAnsi="Arial" w:cs="Arial"/>
          <w:sz w:val="24"/>
          <w:szCs w:val="24"/>
          <w:lang w:val="es-ES" w:eastAsia="es-ES"/>
        </w:rPr>
        <w:t xml:space="preserve"> reciclados y la manipulación de títeres y su maravilloso mundo, tiene el fin de compartir, entretener y dar mensajes para el cuidado de los recursos naturales y el mejoramiento de las relaciones humanas.     </w:t>
      </w:r>
    </w:p>
    <w:p w:rsidR="00D21E1A" w:rsidRDefault="00D21E1A" w:rsidP="00D21E1A">
      <w:pPr>
        <w:widowControl w:val="0"/>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p>
    <w:p w:rsidR="00D21E1A" w:rsidRDefault="00D21E1A" w:rsidP="00D21E1A">
      <w:pPr>
        <w:widowControl w:val="0"/>
        <w:autoSpaceDE w:val="0"/>
        <w:autoSpaceDN w:val="0"/>
        <w:adjustRightInd w:val="0"/>
        <w:spacing w:after="0" w:line="360" w:lineRule="auto"/>
        <w:jc w:val="both"/>
        <w:rPr>
          <w:rFonts w:ascii="Arial" w:eastAsia="Times New Roman" w:hAnsi="Arial" w:cs="Arial"/>
          <w:sz w:val="24"/>
          <w:szCs w:val="20"/>
          <w:lang w:val="es-ES" w:eastAsia="es-ES"/>
        </w:rPr>
      </w:pPr>
    </w:p>
    <w:p w:rsidR="00B56DFF" w:rsidRPr="009F2922" w:rsidRDefault="00B56DFF" w:rsidP="00B56DFF">
      <w:pPr>
        <w:rPr>
          <w:rFonts w:ascii="Arial" w:eastAsia="Times New Roman" w:hAnsi="Arial" w:cs="Arial"/>
          <w:b/>
          <w:sz w:val="24"/>
          <w:szCs w:val="24"/>
          <w:lang w:val="es-ES" w:eastAsia="es-ES"/>
        </w:rPr>
      </w:pPr>
      <w:r w:rsidRPr="009F2922">
        <w:rPr>
          <w:rFonts w:ascii="Arial" w:eastAsia="Times New Roman" w:hAnsi="Arial" w:cs="Arial"/>
          <w:b/>
          <w:sz w:val="24"/>
          <w:szCs w:val="24"/>
          <w:lang w:val="es-ES" w:eastAsia="es-ES"/>
        </w:rPr>
        <w:t xml:space="preserve">        Objetivos generales</w:t>
      </w:r>
    </w:p>
    <w:p w:rsidR="00B56DFF" w:rsidRPr="009F2922" w:rsidRDefault="00B56DFF" w:rsidP="00B56DFF">
      <w:pPr>
        <w:pStyle w:val="Prrafodelista"/>
        <w:numPr>
          <w:ilvl w:val="0"/>
          <w:numId w:val="11"/>
        </w:num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 xml:space="preserve">Iniciar a los alumnos en el estudio y trabajo de un arte escénico desarrollando sus capacidades artísticas, creativas, lúdicas y de crecimiento personal y desenvolvimiento social.  </w:t>
      </w:r>
    </w:p>
    <w:p w:rsidR="00B56DFF" w:rsidRPr="009F2922" w:rsidRDefault="00B56DFF" w:rsidP="00B56DFF">
      <w:pPr>
        <w:pStyle w:val="Prrafodelista"/>
        <w:numPr>
          <w:ilvl w:val="0"/>
          <w:numId w:val="11"/>
        </w:num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 xml:space="preserve">Conocer las someramente las distintas técnicas de teatro de títeres. </w:t>
      </w:r>
    </w:p>
    <w:p w:rsidR="00B56DFF" w:rsidRPr="009F2922" w:rsidRDefault="00B56DFF" w:rsidP="00B56DFF">
      <w:pPr>
        <w:pStyle w:val="Prrafodelista"/>
        <w:numPr>
          <w:ilvl w:val="0"/>
          <w:numId w:val="11"/>
        </w:num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Desarrollar el juicio crítico frente a una representación de teatro de títeres.</w:t>
      </w:r>
    </w:p>
    <w:p w:rsidR="00B56DFF" w:rsidRPr="009F2922" w:rsidRDefault="00B56DFF" w:rsidP="00B56DFF">
      <w:pPr>
        <w:pStyle w:val="Prrafodelista"/>
        <w:numPr>
          <w:ilvl w:val="0"/>
          <w:numId w:val="11"/>
        </w:num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 xml:space="preserve">Fomentar la formación de una compañía de Teatro de Títeres que explore y explote el potencial de este milenario arte escénico, teniendo como fin la realización de un montaje teatral de títeres.  </w:t>
      </w:r>
    </w:p>
    <w:p w:rsidR="00B56DFF" w:rsidRPr="009F2922" w:rsidRDefault="00B56DFF" w:rsidP="00B56DFF">
      <w:pPr>
        <w:ind w:left="360"/>
        <w:rPr>
          <w:rFonts w:ascii="Arial" w:eastAsia="Times New Roman" w:hAnsi="Arial" w:cs="Arial"/>
          <w:b/>
          <w:sz w:val="24"/>
          <w:szCs w:val="24"/>
          <w:lang w:val="es-ES" w:eastAsia="es-ES"/>
        </w:rPr>
      </w:pPr>
      <w:r w:rsidRPr="009F2922">
        <w:rPr>
          <w:rFonts w:ascii="Arial" w:eastAsia="Times New Roman" w:hAnsi="Arial" w:cs="Arial"/>
          <w:b/>
          <w:sz w:val="24"/>
          <w:szCs w:val="24"/>
          <w:lang w:val="es-ES" w:eastAsia="es-ES"/>
        </w:rPr>
        <w:lastRenderedPageBreak/>
        <w:t>Objetivos específicos</w:t>
      </w:r>
    </w:p>
    <w:p w:rsidR="00B56DFF" w:rsidRPr="009F2922" w:rsidRDefault="00B56DFF" w:rsidP="00B56DFF">
      <w:pPr>
        <w:pStyle w:val="Prrafodelista"/>
        <w:numPr>
          <w:ilvl w:val="0"/>
          <w:numId w:val="11"/>
        </w:num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 xml:space="preserve">Desarrollar habilidades de expresión corporal composición e interpretación musical. </w:t>
      </w:r>
    </w:p>
    <w:p w:rsidR="00B56DFF" w:rsidRPr="009F2922" w:rsidRDefault="00B56DFF" w:rsidP="00B56DFF">
      <w:pPr>
        <w:pStyle w:val="Prrafodelista"/>
        <w:numPr>
          <w:ilvl w:val="0"/>
          <w:numId w:val="11"/>
        </w:num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Desarrollar habilidades de artes plásticas a través de la confección de muñecos y escenografías, usando material reciclado.</w:t>
      </w:r>
    </w:p>
    <w:p w:rsidR="00B56DFF" w:rsidRPr="009F2922" w:rsidRDefault="00B56DFF" w:rsidP="00B56DFF">
      <w:pPr>
        <w:pStyle w:val="Prrafodelista"/>
        <w:numPr>
          <w:ilvl w:val="0"/>
          <w:numId w:val="11"/>
        </w:num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 xml:space="preserve">Desarrollar habilidades para el manejo de muñecos y la puesta en escena de títeres. </w:t>
      </w:r>
    </w:p>
    <w:p w:rsidR="00B56DFF" w:rsidRPr="009F2922" w:rsidRDefault="00B56DFF" w:rsidP="00B56DFF">
      <w:pPr>
        <w:pStyle w:val="Prrafodelista"/>
        <w:numPr>
          <w:ilvl w:val="0"/>
          <w:numId w:val="11"/>
        </w:num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Conocer los elementos básicos de la dramaturgia del teatro de títeres, identificando códigos y lenguajes propios.</w:t>
      </w:r>
    </w:p>
    <w:p w:rsidR="00B56DFF" w:rsidRPr="009F2922" w:rsidRDefault="00B56DFF" w:rsidP="00B56DFF">
      <w:pPr>
        <w:pStyle w:val="Prrafodelista"/>
        <w:numPr>
          <w:ilvl w:val="0"/>
          <w:numId w:val="11"/>
        </w:num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 xml:space="preserve">Desarrollar la creatividad literaria a través de la lectura y la creación de historias y textos dramáticos. </w:t>
      </w:r>
    </w:p>
    <w:p w:rsidR="00B56DFF" w:rsidRPr="009F2922" w:rsidRDefault="00B56DFF" w:rsidP="00B56DFF">
      <w:pPr>
        <w:pStyle w:val="Prrafodelista"/>
        <w:numPr>
          <w:ilvl w:val="0"/>
          <w:numId w:val="11"/>
        </w:num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Desarrollar una “conciencia ecológica”, esto es, una conciencia de la relación múltiple que tienen los “personajes” con su medio (social, natural, etc.)</w:t>
      </w:r>
    </w:p>
    <w:p w:rsidR="00B56DFF" w:rsidRPr="009F2922" w:rsidRDefault="00B56DFF" w:rsidP="00B56DFF">
      <w:pPr>
        <w:pStyle w:val="Prrafodelista"/>
        <w:numPr>
          <w:ilvl w:val="0"/>
          <w:numId w:val="11"/>
        </w:num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 xml:space="preserve"> Conocer el valor educativo del teatro de títeres. Conocer someramente la historia del teatro de títeres y su valor simbólico social. Experimentar con breves puestas en escena</w:t>
      </w:r>
    </w:p>
    <w:p w:rsidR="00D21E1A" w:rsidRDefault="00D21E1A" w:rsidP="00D21E1A">
      <w:pPr>
        <w:widowControl w:val="0"/>
        <w:autoSpaceDE w:val="0"/>
        <w:autoSpaceDN w:val="0"/>
        <w:adjustRightInd w:val="0"/>
        <w:spacing w:after="0"/>
        <w:rPr>
          <w:rFonts w:ascii="Arial" w:eastAsia="Times New Roman" w:hAnsi="Arial" w:cs="Arial"/>
          <w:sz w:val="24"/>
          <w:szCs w:val="24"/>
          <w:lang w:val="es-ES" w:eastAsia="es-ES"/>
        </w:rPr>
      </w:pPr>
    </w:p>
    <w:p w:rsidR="00D21E1A" w:rsidRDefault="00D21E1A" w:rsidP="00D21E1A">
      <w:pPr>
        <w:shd w:val="clear" w:color="auto" w:fill="FFFFFF"/>
        <w:autoSpaceDE w:val="0"/>
        <w:autoSpaceDN w:val="0"/>
        <w:adjustRightInd w:val="0"/>
        <w:spacing w:after="0" w:line="360" w:lineRule="auto"/>
        <w:ind w:left="114"/>
        <w:contextualSpacing/>
        <w:jc w:val="both"/>
        <w:rPr>
          <w:rFonts w:ascii="Arial" w:eastAsia="Times New Roman" w:hAnsi="Arial" w:cs="Arial"/>
          <w:sz w:val="24"/>
          <w:szCs w:val="24"/>
          <w:lang w:val="es-ES" w:eastAsia="es-ES"/>
        </w:rPr>
      </w:pPr>
    </w:p>
    <w:p w:rsidR="00D21E1A" w:rsidRDefault="00D21E1A" w:rsidP="00D21E1A">
      <w:pPr>
        <w:shd w:val="clear" w:color="auto" w:fill="FFFFFF"/>
        <w:autoSpaceDE w:val="0"/>
        <w:autoSpaceDN w:val="0"/>
        <w:adjustRightInd w:val="0"/>
        <w:spacing w:after="0" w:line="360" w:lineRule="auto"/>
        <w:ind w:left="114"/>
        <w:contextualSpacing/>
        <w:jc w:val="both"/>
        <w:rPr>
          <w:rFonts w:ascii="Arial" w:eastAsia="Times New Roman" w:hAnsi="Arial" w:cs="Arial"/>
          <w:sz w:val="24"/>
          <w:szCs w:val="24"/>
          <w:lang w:val="es-ES" w:eastAsia="es-ES"/>
        </w:rPr>
      </w:pPr>
    </w:p>
    <w:p w:rsidR="00D21E1A" w:rsidRDefault="00D21E1A" w:rsidP="00D21E1A">
      <w:pPr>
        <w:shd w:val="clear" w:color="auto" w:fill="FFFFFF"/>
        <w:autoSpaceDE w:val="0"/>
        <w:autoSpaceDN w:val="0"/>
        <w:adjustRightInd w:val="0"/>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PROPUESTA DE CONTENIDOS:</w:t>
      </w:r>
    </w:p>
    <w:p w:rsidR="00B56DFF" w:rsidRPr="009F2922" w:rsidRDefault="00B56DFF" w:rsidP="00B56DFF">
      <w:p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El seminario taller de Teatro de Títeres es una instancia de desarrollo artístico y personal. A lo largo de su realización se efectúa un amplio y completo proceso educativo que va desde la creación de los muñecos y personajes, el montaje de pequeñas obras y la presentación en público.  El taller está div</w:t>
      </w:r>
      <w:r w:rsidR="003B3884" w:rsidRPr="009F2922">
        <w:rPr>
          <w:rFonts w:ascii="Arial" w:eastAsia="Times New Roman" w:hAnsi="Arial" w:cs="Arial"/>
          <w:sz w:val="24"/>
          <w:szCs w:val="24"/>
          <w:lang w:val="es-ES" w:eastAsia="es-ES"/>
        </w:rPr>
        <w:t>idido de manera transversal en 5</w:t>
      </w:r>
      <w:r w:rsidRPr="009F2922">
        <w:rPr>
          <w:rFonts w:ascii="Arial" w:eastAsia="Times New Roman" w:hAnsi="Arial" w:cs="Arial"/>
          <w:sz w:val="24"/>
          <w:szCs w:val="24"/>
          <w:lang w:val="es-ES" w:eastAsia="es-ES"/>
        </w:rPr>
        <w:t xml:space="preserve"> ejes temáticos: </w:t>
      </w:r>
    </w:p>
    <w:p w:rsidR="00B56DFF" w:rsidRPr="009F2922" w:rsidRDefault="00B56DFF" w:rsidP="00B56DFF">
      <w:p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Eje 1</w:t>
      </w:r>
      <w:r w:rsidRPr="009F2922">
        <w:rPr>
          <w:rFonts w:ascii="Arial" w:eastAsia="Times New Roman" w:hAnsi="Arial" w:cs="Arial"/>
          <w:sz w:val="24"/>
          <w:szCs w:val="24"/>
          <w:lang w:val="es-ES" w:eastAsia="es-ES"/>
        </w:rPr>
        <w:br/>
        <w:t xml:space="preserve">Expresión Corporal:  Desarrollo de la habilidad </w:t>
      </w:r>
      <w:proofErr w:type="spellStart"/>
      <w:r w:rsidRPr="009F2922">
        <w:rPr>
          <w:rFonts w:ascii="Arial" w:eastAsia="Times New Roman" w:hAnsi="Arial" w:cs="Arial"/>
          <w:sz w:val="24"/>
          <w:szCs w:val="24"/>
          <w:lang w:val="es-ES" w:eastAsia="es-ES"/>
        </w:rPr>
        <w:t>psico</w:t>
      </w:r>
      <w:proofErr w:type="spellEnd"/>
      <w:r w:rsidRPr="009F2922">
        <w:rPr>
          <w:rFonts w:ascii="Arial" w:eastAsia="Times New Roman" w:hAnsi="Arial" w:cs="Arial"/>
          <w:sz w:val="24"/>
          <w:szCs w:val="24"/>
          <w:lang w:val="es-ES" w:eastAsia="es-ES"/>
        </w:rPr>
        <w:t>-motora y de expresión vocal. Juegos teatrales. Improvisaciones.</w:t>
      </w:r>
    </w:p>
    <w:p w:rsidR="00B56DFF" w:rsidRPr="009F2922" w:rsidRDefault="00B56DFF" w:rsidP="00B56DFF">
      <w:p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Eje 2</w:t>
      </w:r>
      <w:r w:rsidRPr="009F2922">
        <w:rPr>
          <w:rFonts w:ascii="Arial" w:eastAsia="Times New Roman" w:hAnsi="Arial" w:cs="Arial"/>
          <w:sz w:val="24"/>
          <w:szCs w:val="24"/>
          <w:lang w:val="es-ES" w:eastAsia="es-ES"/>
        </w:rPr>
        <w:br/>
        <w:t xml:space="preserve">Producción Creativa: Confección de muñecos y creación de personajes. Confección de un </w:t>
      </w:r>
      <w:proofErr w:type="spellStart"/>
      <w:r w:rsidRPr="009F2922">
        <w:rPr>
          <w:rFonts w:ascii="Arial" w:eastAsia="Times New Roman" w:hAnsi="Arial" w:cs="Arial"/>
          <w:sz w:val="24"/>
          <w:szCs w:val="24"/>
          <w:lang w:val="es-ES" w:eastAsia="es-ES"/>
        </w:rPr>
        <w:t>teatrino</w:t>
      </w:r>
      <w:proofErr w:type="spellEnd"/>
      <w:r w:rsidRPr="009F2922">
        <w:rPr>
          <w:rFonts w:ascii="Arial" w:eastAsia="Times New Roman" w:hAnsi="Arial" w:cs="Arial"/>
          <w:sz w:val="24"/>
          <w:szCs w:val="24"/>
          <w:lang w:val="es-ES" w:eastAsia="es-ES"/>
        </w:rPr>
        <w:t xml:space="preserve">, escenografías y todos los elementos necesarios para un montaje de Teatro de Títeres, incluyendo nociones de composición musical. </w:t>
      </w:r>
    </w:p>
    <w:p w:rsidR="00B56DFF" w:rsidRPr="009F2922" w:rsidRDefault="00B56DFF" w:rsidP="00B56DFF">
      <w:p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Eje 3</w:t>
      </w:r>
      <w:r w:rsidRPr="009F2922">
        <w:rPr>
          <w:rFonts w:ascii="Arial" w:eastAsia="Times New Roman" w:hAnsi="Arial" w:cs="Arial"/>
          <w:sz w:val="24"/>
          <w:szCs w:val="24"/>
          <w:lang w:val="es-ES" w:eastAsia="es-ES"/>
        </w:rPr>
        <w:br/>
        <w:t xml:space="preserve">Desarrollo de la habilidad </w:t>
      </w:r>
      <w:proofErr w:type="spellStart"/>
      <w:r w:rsidRPr="009F2922">
        <w:rPr>
          <w:rFonts w:ascii="Arial" w:eastAsia="Times New Roman" w:hAnsi="Arial" w:cs="Arial"/>
          <w:sz w:val="24"/>
          <w:szCs w:val="24"/>
          <w:lang w:val="es-ES" w:eastAsia="es-ES"/>
        </w:rPr>
        <w:t>lecto</w:t>
      </w:r>
      <w:proofErr w:type="spellEnd"/>
      <w:r w:rsidRPr="009F2922">
        <w:rPr>
          <w:rFonts w:ascii="Arial" w:eastAsia="Times New Roman" w:hAnsi="Arial" w:cs="Arial"/>
          <w:sz w:val="24"/>
          <w:szCs w:val="24"/>
          <w:lang w:val="es-ES" w:eastAsia="es-ES"/>
        </w:rPr>
        <w:t xml:space="preserve">-escritora: Creación de situaciones e historias. Lectura de obras dramáticas. </w:t>
      </w:r>
    </w:p>
    <w:p w:rsidR="00B56DFF" w:rsidRPr="009F2922" w:rsidRDefault="00B56DFF" w:rsidP="00B56DFF">
      <w:p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lastRenderedPageBreak/>
        <w:t>Eje 4</w:t>
      </w:r>
      <w:r w:rsidRPr="009F2922">
        <w:rPr>
          <w:rFonts w:ascii="Arial" w:eastAsia="Times New Roman" w:hAnsi="Arial" w:cs="Arial"/>
          <w:sz w:val="24"/>
          <w:szCs w:val="24"/>
          <w:lang w:val="es-ES" w:eastAsia="es-ES"/>
        </w:rPr>
        <w:br/>
        <w:t xml:space="preserve">Fortalecimiento del desarrollo personal y social: Fortalecimiento de la noción de interdependencia entre Yo-Otro-Medio. Trabajo de autoestima y estimación del trabajo del otro. Trabajo en equipo.  </w:t>
      </w:r>
    </w:p>
    <w:p w:rsidR="003B3884" w:rsidRPr="009F2922" w:rsidRDefault="003B3884" w:rsidP="00B56DFF">
      <w:p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 xml:space="preserve">Eje 5 </w:t>
      </w:r>
      <w:r w:rsidRPr="009F2922">
        <w:rPr>
          <w:rFonts w:ascii="Arial" w:eastAsia="Times New Roman" w:hAnsi="Arial" w:cs="Arial"/>
          <w:sz w:val="24"/>
          <w:szCs w:val="24"/>
          <w:lang w:val="es-ES" w:eastAsia="es-ES"/>
        </w:rPr>
        <w:br/>
        <w:t>Teoría. Historia del títere. Técnicas y manipulación. Títere de guante. Marioneta. Teatro de objeto. Títeres de manipulación directa.</w:t>
      </w:r>
      <w:r w:rsidR="009F2922" w:rsidRPr="009F2922">
        <w:rPr>
          <w:rFonts w:ascii="Arial" w:eastAsia="Times New Roman" w:hAnsi="Arial" w:cs="Arial"/>
          <w:sz w:val="24"/>
          <w:szCs w:val="24"/>
          <w:lang w:val="es-ES" w:eastAsia="es-ES"/>
        </w:rPr>
        <w:t xml:space="preserve"> Títeres de Sombra</w:t>
      </w:r>
      <w:r w:rsidRPr="009F2922">
        <w:rPr>
          <w:rFonts w:ascii="Arial" w:eastAsia="Times New Roman" w:hAnsi="Arial" w:cs="Arial"/>
          <w:sz w:val="24"/>
          <w:szCs w:val="24"/>
          <w:lang w:val="es-ES" w:eastAsia="es-ES"/>
        </w:rPr>
        <w:t xml:space="preserve"> Dramaturgia y características de una puesta en escena de títeres. </w:t>
      </w:r>
      <w:proofErr w:type="spellStart"/>
      <w:r w:rsidRPr="009F2922">
        <w:rPr>
          <w:rFonts w:ascii="Arial" w:eastAsia="Times New Roman" w:hAnsi="Arial" w:cs="Arial"/>
          <w:sz w:val="24"/>
          <w:szCs w:val="24"/>
          <w:lang w:val="es-ES" w:eastAsia="es-ES"/>
        </w:rPr>
        <w:t>Quike</w:t>
      </w:r>
      <w:proofErr w:type="spellEnd"/>
      <w:r w:rsidRPr="009F2922">
        <w:rPr>
          <w:rFonts w:ascii="Arial" w:eastAsia="Times New Roman" w:hAnsi="Arial" w:cs="Arial"/>
          <w:sz w:val="24"/>
          <w:szCs w:val="24"/>
          <w:lang w:val="es-ES" w:eastAsia="es-ES"/>
        </w:rPr>
        <w:t xml:space="preserve"> Sánchez Vera y Su legado.</w:t>
      </w:r>
    </w:p>
    <w:p w:rsidR="00B56DFF" w:rsidRDefault="00B56DFF" w:rsidP="009F2922">
      <w:pPr>
        <w:widowControl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rsidR="00D21E1A" w:rsidRDefault="00D21E1A" w:rsidP="00D21E1A">
      <w:pPr>
        <w:widowControl w:val="0"/>
        <w:autoSpaceDE w:val="0"/>
        <w:autoSpaceDN w:val="0"/>
        <w:adjustRightInd w:val="0"/>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Encuadre metodológico:</w:t>
      </w:r>
    </w:p>
    <w:p w:rsidR="00D21E1A" w:rsidRDefault="00D21E1A" w:rsidP="00D21E1A">
      <w:pPr>
        <w:spacing w:after="0" w:line="360" w:lineRule="auto"/>
        <w:ind w:firstLine="426"/>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Las actividades </w:t>
      </w:r>
      <w:r w:rsidR="003B3884">
        <w:rPr>
          <w:rFonts w:ascii="Arial" w:eastAsia="Times New Roman" w:hAnsi="Arial" w:cs="Arial"/>
          <w:sz w:val="24"/>
          <w:szCs w:val="24"/>
          <w:lang w:val="es-ES" w:eastAsia="es-ES"/>
        </w:rPr>
        <w:t xml:space="preserve">de naturaleza teórica </w:t>
      </w:r>
      <w:r>
        <w:rPr>
          <w:rFonts w:ascii="Arial" w:eastAsia="Times New Roman" w:hAnsi="Arial" w:cs="Arial"/>
          <w:sz w:val="24"/>
          <w:szCs w:val="24"/>
          <w:lang w:val="es-ES" w:eastAsia="es-ES"/>
        </w:rPr>
        <w:t xml:space="preserve">que se desarrollarán durante el año consistirán en la selección y organización de información, exposiciones individuales y grupales, análisis crítico de la bibliografía consultada, debate, elaboración de síntesis, cuadros sinópticos, mapas conceptuales, observación de videos y análisis de los mismas utilizando las categorías teóricas </w:t>
      </w:r>
      <w:r w:rsidR="009F2922">
        <w:rPr>
          <w:rFonts w:ascii="Arial" w:eastAsia="Times New Roman" w:hAnsi="Arial" w:cs="Arial"/>
          <w:sz w:val="24"/>
          <w:szCs w:val="24"/>
          <w:lang w:val="es-ES" w:eastAsia="es-ES"/>
        </w:rPr>
        <w:t>abordadas.</w:t>
      </w:r>
      <w:r>
        <w:rPr>
          <w:rFonts w:ascii="Arial" w:eastAsia="Times New Roman" w:hAnsi="Arial" w:cs="Arial"/>
          <w:sz w:val="24"/>
          <w:szCs w:val="24"/>
          <w:lang w:val="es-ES" w:eastAsia="es-ES"/>
        </w:rPr>
        <w:t xml:space="preserve"> </w:t>
      </w:r>
    </w:p>
    <w:p w:rsidR="00D21E1A" w:rsidRDefault="00D21E1A" w:rsidP="00D21E1A">
      <w:pPr>
        <w:spacing w:after="0" w:line="360" w:lineRule="auto"/>
        <w:jc w:val="both"/>
        <w:rPr>
          <w:rFonts w:ascii="Arial" w:eastAsia="Times New Roman" w:hAnsi="Arial" w:cs="Arial"/>
          <w:b/>
          <w:sz w:val="24"/>
          <w:szCs w:val="24"/>
          <w:lang w:val="es-ES" w:eastAsia="es-ES"/>
        </w:rPr>
      </w:pPr>
    </w:p>
    <w:p w:rsidR="00D21E1A" w:rsidRDefault="00D21E1A" w:rsidP="00D21E1A">
      <w:pPr>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Criterios de evaluación: </w:t>
      </w:r>
    </w:p>
    <w:p w:rsidR="00D21E1A" w:rsidRDefault="00D21E1A" w:rsidP="00D21E1A">
      <w:pPr>
        <w:spacing w:after="0" w:line="360" w:lineRule="auto"/>
        <w:ind w:firstLine="426"/>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Considerando a la evaluación como un proceso y no sólo como un resultado, la misma será permanente y durante todo el desarrollo </w:t>
      </w:r>
      <w:r w:rsidR="003B3884">
        <w:rPr>
          <w:rFonts w:ascii="Arial" w:eastAsia="Times New Roman" w:hAnsi="Arial" w:cs="Arial"/>
          <w:sz w:val="24"/>
          <w:szCs w:val="24"/>
          <w:lang w:val="es-ES" w:eastAsia="es-ES"/>
        </w:rPr>
        <w:t>del seminario</w:t>
      </w:r>
      <w:r>
        <w:rPr>
          <w:rFonts w:ascii="Arial" w:eastAsia="Times New Roman" w:hAnsi="Arial" w:cs="Arial"/>
          <w:sz w:val="24"/>
          <w:szCs w:val="24"/>
          <w:lang w:val="es-ES" w:eastAsia="es-ES"/>
        </w:rPr>
        <w:t xml:space="preserve"> de manera que constantemente se puedan valorar los procesos de aprendizaje. Los alumnos deberán dar cuenta de haber alcanzado competencias propias del nivel superior: lectura comprensiva, interpretación, expresión oral, relación entre los diferentes núcleos temáticos, explicación y desarrollo de argumentos orales y escritos. Se considera relevante que los estudiantes logren identificar claramente </w:t>
      </w:r>
      <w:r w:rsidR="003B3884">
        <w:rPr>
          <w:rFonts w:ascii="Arial" w:eastAsia="Times New Roman" w:hAnsi="Arial" w:cs="Arial"/>
          <w:sz w:val="24"/>
          <w:szCs w:val="24"/>
          <w:lang w:val="es-ES" w:eastAsia="es-ES"/>
        </w:rPr>
        <w:t>las diferentes técnicas de títeres, su manipulación y características históricas.</w:t>
      </w:r>
    </w:p>
    <w:p w:rsidR="00D21E1A" w:rsidRDefault="00D21E1A" w:rsidP="00D21E1A">
      <w:pPr>
        <w:shd w:val="clear" w:color="auto" w:fill="FFFFFF"/>
        <w:autoSpaceDE w:val="0"/>
        <w:autoSpaceDN w:val="0"/>
        <w:adjustRightInd w:val="0"/>
        <w:spacing w:after="0" w:line="360" w:lineRule="auto"/>
        <w:jc w:val="both"/>
        <w:rPr>
          <w:rFonts w:ascii="Arial" w:eastAsia="Times New Roman" w:hAnsi="Arial" w:cs="Arial"/>
          <w:sz w:val="24"/>
          <w:szCs w:val="24"/>
          <w:lang w:val="es-ES" w:eastAsia="es-ES"/>
        </w:rPr>
      </w:pPr>
    </w:p>
    <w:p w:rsidR="00D21E1A" w:rsidRDefault="00D21E1A" w:rsidP="00D21E1A">
      <w:pPr>
        <w:shd w:val="clear" w:color="auto" w:fill="FFFFFF"/>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Alumnos Promocionales</w:t>
      </w:r>
      <w:r w:rsidR="003B3884">
        <w:rPr>
          <w:rFonts w:ascii="Arial" w:eastAsia="Times New Roman" w:hAnsi="Arial" w:cs="Arial"/>
          <w:sz w:val="24"/>
          <w:szCs w:val="24"/>
          <w:lang w:val="es-ES" w:eastAsia="es-ES"/>
        </w:rPr>
        <w:t xml:space="preserve"> (única categoría)</w:t>
      </w:r>
      <w:r>
        <w:rPr>
          <w:rFonts w:ascii="Arial" w:eastAsia="Times New Roman" w:hAnsi="Arial" w:cs="Arial"/>
          <w:sz w:val="24"/>
          <w:szCs w:val="24"/>
          <w:lang w:val="es-ES" w:eastAsia="es-ES"/>
        </w:rPr>
        <w:t>:</w:t>
      </w:r>
    </w:p>
    <w:p w:rsidR="00D21E1A" w:rsidRDefault="003B3884" w:rsidP="00D21E1A">
      <w:pPr>
        <w:widowControl w:val="0"/>
        <w:numPr>
          <w:ilvl w:val="0"/>
          <w:numId w:val="10"/>
        </w:numPr>
        <w:autoSpaceDE w:val="0"/>
        <w:autoSpaceDN w:val="0"/>
        <w:adjustRightInd w:val="0"/>
        <w:spacing w:after="0" w:line="36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80</w:t>
      </w:r>
      <w:r w:rsidR="00D21E1A">
        <w:rPr>
          <w:rFonts w:ascii="Arial" w:eastAsia="Times New Roman" w:hAnsi="Arial" w:cs="Arial"/>
          <w:sz w:val="24"/>
          <w:szCs w:val="24"/>
          <w:lang w:val="es-ES" w:eastAsia="es-ES"/>
        </w:rPr>
        <w:t>% de asistencia. En el caso de aquellos alumnos que por razones laborales no puedan alcanzar el porcentaje mínimo de asistencia para la promocionar, se exigirá sólo un setenta y cinco por ciento (</w:t>
      </w:r>
      <w:r>
        <w:rPr>
          <w:rFonts w:ascii="Arial" w:eastAsia="Times New Roman" w:hAnsi="Arial" w:cs="Arial"/>
          <w:sz w:val="24"/>
          <w:szCs w:val="24"/>
          <w:lang w:val="es-ES" w:eastAsia="es-ES"/>
        </w:rPr>
        <w:t>6</w:t>
      </w:r>
      <w:r w:rsidR="00D21E1A">
        <w:rPr>
          <w:rFonts w:ascii="Arial" w:eastAsia="Times New Roman" w:hAnsi="Arial" w:cs="Arial"/>
          <w:sz w:val="24"/>
          <w:szCs w:val="24"/>
          <w:lang w:val="es-ES" w:eastAsia="es-ES"/>
        </w:rPr>
        <w:t xml:space="preserve">5%) de asistencia contra la presentación de la debida certificación. La acreditación de la relación laboral </w:t>
      </w:r>
      <w:r w:rsidR="00D21E1A">
        <w:rPr>
          <w:rFonts w:ascii="Arial" w:eastAsia="Times New Roman" w:hAnsi="Arial" w:cs="Arial"/>
          <w:sz w:val="24"/>
          <w:szCs w:val="24"/>
          <w:lang w:val="es-ES" w:eastAsia="es-ES"/>
        </w:rPr>
        <w:lastRenderedPageBreak/>
        <w:t>deberá ser formalizada ante la cátedra al inicio del dictado de la misma o apenas el interesado empiece a trabajar. La cátedra elevará copia para conocimiento de la Secretaría Académica.</w:t>
      </w:r>
    </w:p>
    <w:p w:rsidR="00D21E1A" w:rsidRDefault="003B3884" w:rsidP="00D21E1A">
      <w:pPr>
        <w:widowControl w:val="0"/>
        <w:numPr>
          <w:ilvl w:val="0"/>
          <w:numId w:val="10"/>
        </w:numPr>
        <w:autoSpaceDE w:val="0"/>
        <w:autoSpaceDN w:val="0"/>
        <w:adjustRightInd w:val="0"/>
        <w:spacing w:after="0" w:line="36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Aprobar una instancia teórica exponiendo un tema específico en grupo. Un examen final oral a forma de coloquio en pares junto a una presentación de una puesta de títeres de dramaturgia propia.</w:t>
      </w:r>
    </w:p>
    <w:p w:rsidR="00D21E1A" w:rsidRDefault="00D21E1A" w:rsidP="00D21E1A">
      <w:pPr>
        <w:widowControl w:val="0"/>
        <w:numPr>
          <w:ilvl w:val="0"/>
          <w:numId w:val="10"/>
        </w:numPr>
        <w:autoSpaceDE w:val="0"/>
        <w:autoSpaceDN w:val="0"/>
        <w:adjustRightInd w:val="0"/>
        <w:spacing w:after="0" w:line="36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Si el alumno reúne los requisitos explicitados anteriormente (asistencia, </w:t>
      </w:r>
      <w:r w:rsidR="003B3884">
        <w:rPr>
          <w:rFonts w:ascii="Arial" w:eastAsia="Times New Roman" w:hAnsi="Arial" w:cs="Arial"/>
          <w:sz w:val="24"/>
          <w:szCs w:val="24"/>
          <w:lang w:val="es-ES" w:eastAsia="es-ES"/>
        </w:rPr>
        <w:t xml:space="preserve">exposiciones </w:t>
      </w:r>
      <w:r>
        <w:rPr>
          <w:rFonts w:ascii="Arial" w:eastAsia="Times New Roman" w:hAnsi="Arial" w:cs="Arial"/>
          <w:sz w:val="24"/>
          <w:szCs w:val="24"/>
          <w:lang w:val="es-ES" w:eastAsia="es-ES"/>
        </w:rPr>
        <w:t xml:space="preserve">y </w:t>
      </w:r>
      <w:r w:rsidR="003B3884">
        <w:rPr>
          <w:rFonts w:ascii="Arial" w:eastAsia="Times New Roman" w:hAnsi="Arial" w:cs="Arial"/>
          <w:sz w:val="24"/>
          <w:szCs w:val="24"/>
          <w:lang w:val="es-ES" w:eastAsia="es-ES"/>
        </w:rPr>
        <w:t>puesta en escena</w:t>
      </w:r>
      <w:r>
        <w:rPr>
          <w:rFonts w:ascii="Arial" w:eastAsia="Times New Roman" w:hAnsi="Arial" w:cs="Arial"/>
          <w:sz w:val="24"/>
          <w:szCs w:val="24"/>
          <w:lang w:val="es-ES" w:eastAsia="es-ES"/>
        </w:rPr>
        <w:t xml:space="preserve">) obtendrá la </w:t>
      </w:r>
      <w:r w:rsidR="003B3884">
        <w:rPr>
          <w:rFonts w:ascii="Arial" w:eastAsia="Times New Roman" w:hAnsi="Arial" w:cs="Arial"/>
          <w:sz w:val="24"/>
          <w:szCs w:val="24"/>
          <w:lang w:val="es-ES" w:eastAsia="es-ES"/>
        </w:rPr>
        <w:t>promoción</w:t>
      </w:r>
      <w:r>
        <w:rPr>
          <w:rFonts w:ascii="Arial" w:eastAsia="Times New Roman" w:hAnsi="Arial" w:cs="Arial"/>
          <w:sz w:val="24"/>
          <w:szCs w:val="24"/>
          <w:lang w:val="es-ES" w:eastAsia="es-ES"/>
        </w:rPr>
        <w:t xml:space="preserve"> y deberá aprobar, con un mínimo de 7. </w:t>
      </w:r>
    </w:p>
    <w:p w:rsidR="00D21E1A" w:rsidRDefault="00D21E1A" w:rsidP="00D21E1A">
      <w:pPr>
        <w:shd w:val="clear" w:color="auto" w:fill="FFFFFF"/>
        <w:autoSpaceDE w:val="0"/>
        <w:autoSpaceDN w:val="0"/>
        <w:adjustRightInd w:val="0"/>
        <w:spacing w:after="0" w:line="360" w:lineRule="auto"/>
        <w:jc w:val="both"/>
        <w:rPr>
          <w:rFonts w:ascii="Arial" w:eastAsia="Times New Roman" w:hAnsi="Arial" w:cs="Arial"/>
          <w:sz w:val="24"/>
          <w:szCs w:val="24"/>
          <w:lang w:val="es-ES" w:eastAsia="es-ES"/>
        </w:rPr>
      </w:pPr>
    </w:p>
    <w:p w:rsidR="00D21E1A" w:rsidRDefault="00D21E1A" w:rsidP="00D21E1A">
      <w:pPr>
        <w:spacing w:after="0" w:line="360" w:lineRule="auto"/>
        <w:jc w:val="both"/>
        <w:rPr>
          <w:rFonts w:ascii="Arial" w:eastAsia="Times New Roman" w:hAnsi="Arial" w:cs="Arial"/>
          <w:sz w:val="24"/>
          <w:szCs w:val="24"/>
          <w:lang w:val="es-ES" w:eastAsia="es-ES"/>
        </w:rPr>
      </w:pPr>
    </w:p>
    <w:p w:rsidR="00D21E1A" w:rsidRPr="009F2922" w:rsidRDefault="00D21E1A" w:rsidP="00D21E1A">
      <w:pPr>
        <w:spacing w:after="0" w:line="360" w:lineRule="auto"/>
        <w:jc w:val="both"/>
        <w:rPr>
          <w:rFonts w:ascii="Arial" w:eastAsia="Times New Roman" w:hAnsi="Arial" w:cs="Arial"/>
          <w:b/>
          <w:sz w:val="24"/>
          <w:szCs w:val="24"/>
          <w:lang w:val="es-ES" w:eastAsia="es-ES"/>
        </w:rPr>
      </w:pPr>
      <w:r w:rsidRPr="009F2922">
        <w:rPr>
          <w:rFonts w:ascii="Arial" w:eastAsia="Times New Roman" w:hAnsi="Arial" w:cs="Arial"/>
          <w:b/>
          <w:sz w:val="24"/>
          <w:szCs w:val="24"/>
          <w:lang w:val="es-ES" w:eastAsia="es-ES"/>
        </w:rPr>
        <w:t xml:space="preserve">Alumnos libres: </w:t>
      </w:r>
    </w:p>
    <w:p w:rsidR="00542B8F" w:rsidRDefault="003B3884" w:rsidP="009F2922">
      <w:pPr>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Esta materia seminario-taller no permite la figura del alumno libre. En todo caso si no complementa con los requisitos para la promoción deberá </w:t>
      </w:r>
      <w:proofErr w:type="spellStart"/>
      <w:r>
        <w:rPr>
          <w:rFonts w:ascii="Arial" w:eastAsia="Times New Roman" w:hAnsi="Arial" w:cs="Arial"/>
          <w:sz w:val="24"/>
          <w:szCs w:val="24"/>
          <w:lang w:val="es-ES" w:eastAsia="es-ES"/>
        </w:rPr>
        <w:t>recursar</w:t>
      </w:r>
      <w:proofErr w:type="spellEnd"/>
      <w:r>
        <w:rPr>
          <w:rFonts w:ascii="Arial" w:eastAsia="Times New Roman" w:hAnsi="Arial" w:cs="Arial"/>
          <w:sz w:val="24"/>
          <w:szCs w:val="24"/>
          <w:lang w:val="es-ES" w:eastAsia="es-ES"/>
        </w:rPr>
        <w:t xml:space="preserve"> la materia en el próximo año lectivo.</w:t>
      </w:r>
    </w:p>
    <w:p w:rsidR="009F2922" w:rsidRDefault="009F2922" w:rsidP="009F2922">
      <w:pPr>
        <w:rPr>
          <w:rFonts w:ascii="Arial" w:eastAsia="Times New Roman" w:hAnsi="Arial" w:cs="Arial"/>
          <w:b/>
          <w:sz w:val="24"/>
          <w:szCs w:val="24"/>
          <w:lang w:val="es-ES" w:eastAsia="es-ES"/>
        </w:rPr>
      </w:pPr>
    </w:p>
    <w:p w:rsidR="009F2922" w:rsidRPr="009F2922" w:rsidRDefault="009F2922" w:rsidP="009F2922">
      <w:pPr>
        <w:rPr>
          <w:rFonts w:ascii="Arial" w:eastAsia="Times New Roman" w:hAnsi="Arial" w:cs="Arial"/>
          <w:b/>
          <w:sz w:val="24"/>
          <w:szCs w:val="24"/>
          <w:lang w:val="es-ES" w:eastAsia="es-ES"/>
        </w:rPr>
      </w:pPr>
      <w:r w:rsidRPr="009F2922">
        <w:rPr>
          <w:rFonts w:ascii="Arial" w:eastAsia="Times New Roman" w:hAnsi="Arial" w:cs="Arial"/>
          <w:b/>
          <w:sz w:val="24"/>
          <w:szCs w:val="24"/>
          <w:lang w:val="es-ES" w:eastAsia="es-ES"/>
        </w:rPr>
        <w:t>Bibliografía</w:t>
      </w:r>
    </w:p>
    <w:p w:rsidR="009F2922" w:rsidRPr="009F2922" w:rsidRDefault="009F2922" w:rsidP="009F2922">
      <w:p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fldChar w:fldCharType="begin"/>
      </w:r>
      <w:r w:rsidRPr="009F2922">
        <w:rPr>
          <w:rFonts w:ascii="Arial" w:eastAsia="Times New Roman" w:hAnsi="Arial" w:cs="Arial"/>
          <w:sz w:val="24"/>
          <w:szCs w:val="24"/>
          <w:lang w:val="es-ES" w:eastAsia="es-ES"/>
        </w:rPr>
        <w:instrText xml:space="preserve"> BIBLIOGRAPHY  \l 11274 </w:instrText>
      </w:r>
      <w:r w:rsidRPr="009F2922">
        <w:rPr>
          <w:rFonts w:ascii="Arial" w:eastAsia="Times New Roman" w:hAnsi="Arial" w:cs="Arial"/>
          <w:sz w:val="24"/>
          <w:szCs w:val="24"/>
          <w:lang w:val="es-ES" w:eastAsia="es-ES"/>
        </w:rPr>
        <w:fldChar w:fldCharType="separate"/>
      </w:r>
      <w:r w:rsidRPr="009F2922">
        <w:rPr>
          <w:rFonts w:ascii="Arial" w:eastAsia="Times New Roman" w:hAnsi="Arial" w:cs="Arial"/>
          <w:sz w:val="24"/>
          <w:szCs w:val="24"/>
          <w:lang w:val="es-ES" w:eastAsia="es-ES"/>
        </w:rPr>
        <w:t>C., E. R. (2010). Manuel de titeres. Fundacion La Fuente.</w:t>
      </w:r>
    </w:p>
    <w:p w:rsidR="009F2922" w:rsidRPr="009F2922" w:rsidRDefault="009F2922" w:rsidP="009F2922">
      <w:p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Ferreyra, M. (2012). Del objeto a la escena: poesia y superficie. Buenos Aires: Cuardenos del Picadero Nº12, INT.</w:t>
      </w:r>
    </w:p>
    <w:p w:rsidR="009F2922" w:rsidRPr="009F2922" w:rsidRDefault="009F2922" w:rsidP="009F2922">
      <w:p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Lopez, L. R. (2009). Teatro y Titeres. Buenos Aires: Cuadernos del Picadero.</w:t>
      </w:r>
    </w:p>
    <w:p w:rsidR="009F2922" w:rsidRPr="009F2922" w:rsidRDefault="009F2922" w:rsidP="009F2922">
      <w:p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Moreira, C. (2008). Las multiple caras del actor. Buenos Aires: INT.</w:t>
      </w:r>
    </w:p>
    <w:p w:rsidR="009F2922" w:rsidRPr="009F2922" w:rsidRDefault="009F2922" w:rsidP="009F2922">
      <w:p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Vera, L. A. (2010). Titeres para niños y adultos. Buenos Aires: INT.</w:t>
      </w:r>
    </w:p>
    <w:p w:rsidR="009F2922" w:rsidRPr="009F2922" w:rsidRDefault="009F2922" w:rsidP="009F2922">
      <w:pPr>
        <w:rPr>
          <w:rFonts w:ascii="Arial" w:eastAsia="Times New Roman" w:hAnsi="Arial" w:cs="Arial"/>
          <w:sz w:val="24"/>
          <w:szCs w:val="24"/>
          <w:lang w:val="es-ES" w:eastAsia="es-ES"/>
        </w:rPr>
      </w:pPr>
      <w:r w:rsidRPr="009F2922">
        <w:rPr>
          <w:rFonts w:ascii="Arial" w:eastAsia="Times New Roman" w:hAnsi="Arial" w:cs="Arial"/>
          <w:sz w:val="24"/>
          <w:szCs w:val="24"/>
          <w:lang w:val="es-ES" w:eastAsia="es-ES"/>
        </w:rPr>
        <w:t>Wilfart, S. (1999). Encuentra tu propia voz. Barcelona: Urano.</w:t>
      </w:r>
    </w:p>
    <w:p w:rsidR="009F2922" w:rsidRDefault="009F2922" w:rsidP="009F2922">
      <w:r w:rsidRPr="009F2922">
        <w:rPr>
          <w:rFonts w:ascii="Arial" w:eastAsia="Times New Roman" w:hAnsi="Arial" w:cs="Arial"/>
          <w:sz w:val="24"/>
          <w:szCs w:val="24"/>
          <w:lang w:val="es-ES" w:eastAsia="es-ES"/>
        </w:rPr>
        <w:fldChar w:fldCharType="end"/>
      </w:r>
    </w:p>
    <w:sectPr w:rsidR="009F2922" w:rsidSect="00D21E1A">
      <w:pgSz w:w="12240" w:h="15840"/>
      <w:pgMar w:top="1417" w:right="1701" w:bottom="1417"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20002A87" w:usb1="00000000"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D400770"/>
    <w:multiLevelType w:val="hybridMultilevel"/>
    <w:tmpl w:val="25F81C3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1A2B1494"/>
    <w:multiLevelType w:val="hybridMultilevel"/>
    <w:tmpl w:val="4AB2EB4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15:restartNumberingAfterBreak="0">
    <w:nsid w:val="1B443FDD"/>
    <w:multiLevelType w:val="hybridMultilevel"/>
    <w:tmpl w:val="A790D83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 w15:restartNumberingAfterBreak="0">
    <w:nsid w:val="2BA17A8A"/>
    <w:multiLevelType w:val="hybridMultilevel"/>
    <w:tmpl w:val="AC2EFF0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4555227C"/>
    <w:multiLevelType w:val="hybridMultilevel"/>
    <w:tmpl w:val="607AB16A"/>
    <w:lvl w:ilvl="0" w:tplc="2C0A0001">
      <w:start w:val="1"/>
      <w:numFmt w:val="bullet"/>
      <w:lvlText w:val=""/>
      <w:lvlJc w:val="left"/>
      <w:pPr>
        <w:tabs>
          <w:tab w:val="num" w:pos="1800"/>
        </w:tabs>
        <w:ind w:left="1800" w:hanging="360"/>
      </w:pPr>
      <w:rPr>
        <w:rFonts w:ascii="Symbol" w:hAnsi="Symbol" w:hint="default"/>
      </w:rPr>
    </w:lvl>
    <w:lvl w:ilvl="1" w:tplc="6B540986">
      <w:numFmt w:val="bullet"/>
      <w:lvlText w:val="-"/>
      <w:lvlPicBulletId w:val="0"/>
      <w:lvlJc w:val="left"/>
      <w:pPr>
        <w:tabs>
          <w:tab w:val="num" w:pos="2520"/>
        </w:tabs>
        <w:ind w:left="2520" w:hanging="360"/>
      </w:pPr>
      <w:rPr>
        <w:rFonts w:ascii="Arial" w:eastAsia="Times New Roman" w:hAnsi="Arial" w:cs="Times New Roman" w:hint="default"/>
        <w:color w:val="000000"/>
      </w:rPr>
    </w:lvl>
    <w:lvl w:ilvl="2" w:tplc="040A0005">
      <w:start w:val="1"/>
      <w:numFmt w:val="bullet"/>
      <w:lvlText w:val=""/>
      <w:lvlJc w:val="left"/>
      <w:pPr>
        <w:tabs>
          <w:tab w:val="num" w:pos="3240"/>
        </w:tabs>
        <w:ind w:left="3240" w:hanging="360"/>
      </w:pPr>
      <w:rPr>
        <w:rFonts w:ascii="Wingdings" w:hAnsi="Wingdings" w:hint="default"/>
      </w:rPr>
    </w:lvl>
    <w:lvl w:ilvl="3" w:tplc="040A0001">
      <w:start w:val="1"/>
      <w:numFmt w:val="bullet"/>
      <w:lvlText w:val=""/>
      <w:lvlJc w:val="left"/>
      <w:pPr>
        <w:tabs>
          <w:tab w:val="num" w:pos="3960"/>
        </w:tabs>
        <w:ind w:left="3960" w:hanging="360"/>
      </w:pPr>
      <w:rPr>
        <w:rFonts w:ascii="Symbol" w:hAnsi="Symbol" w:hint="default"/>
      </w:rPr>
    </w:lvl>
    <w:lvl w:ilvl="4" w:tplc="040A0003">
      <w:start w:val="1"/>
      <w:numFmt w:val="bullet"/>
      <w:lvlText w:val="o"/>
      <w:lvlJc w:val="left"/>
      <w:pPr>
        <w:tabs>
          <w:tab w:val="num" w:pos="4680"/>
        </w:tabs>
        <w:ind w:left="4680" w:hanging="360"/>
      </w:pPr>
      <w:rPr>
        <w:rFonts w:ascii="Courier New" w:hAnsi="Courier New" w:cs="Times New Roman" w:hint="default"/>
      </w:rPr>
    </w:lvl>
    <w:lvl w:ilvl="5" w:tplc="040A0005">
      <w:start w:val="1"/>
      <w:numFmt w:val="bullet"/>
      <w:lvlText w:val=""/>
      <w:lvlJc w:val="left"/>
      <w:pPr>
        <w:tabs>
          <w:tab w:val="num" w:pos="5400"/>
        </w:tabs>
        <w:ind w:left="5400" w:hanging="360"/>
      </w:pPr>
      <w:rPr>
        <w:rFonts w:ascii="Wingdings" w:hAnsi="Wingdings" w:hint="default"/>
      </w:rPr>
    </w:lvl>
    <w:lvl w:ilvl="6" w:tplc="040A0001">
      <w:start w:val="1"/>
      <w:numFmt w:val="bullet"/>
      <w:lvlText w:val=""/>
      <w:lvlJc w:val="left"/>
      <w:pPr>
        <w:tabs>
          <w:tab w:val="num" w:pos="6120"/>
        </w:tabs>
        <w:ind w:left="6120" w:hanging="360"/>
      </w:pPr>
      <w:rPr>
        <w:rFonts w:ascii="Symbol" w:hAnsi="Symbol" w:hint="default"/>
      </w:rPr>
    </w:lvl>
    <w:lvl w:ilvl="7" w:tplc="040A0003">
      <w:start w:val="1"/>
      <w:numFmt w:val="bullet"/>
      <w:lvlText w:val="o"/>
      <w:lvlJc w:val="left"/>
      <w:pPr>
        <w:tabs>
          <w:tab w:val="num" w:pos="6840"/>
        </w:tabs>
        <w:ind w:left="6840" w:hanging="360"/>
      </w:pPr>
      <w:rPr>
        <w:rFonts w:ascii="Courier New" w:hAnsi="Courier New" w:cs="Times New Roman" w:hint="default"/>
      </w:rPr>
    </w:lvl>
    <w:lvl w:ilvl="8" w:tplc="040A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7F67B89"/>
    <w:multiLevelType w:val="hybridMultilevel"/>
    <w:tmpl w:val="FE4A09E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 w15:restartNumberingAfterBreak="0">
    <w:nsid w:val="48244202"/>
    <w:multiLevelType w:val="hybridMultilevel"/>
    <w:tmpl w:val="18B2AC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4DC37B8C"/>
    <w:multiLevelType w:val="hybridMultilevel"/>
    <w:tmpl w:val="1F78BE36"/>
    <w:lvl w:ilvl="0" w:tplc="2C0A000B">
      <w:start w:val="1"/>
      <w:numFmt w:val="bullet"/>
      <w:lvlText w:val=""/>
      <w:lvlJc w:val="left"/>
      <w:pPr>
        <w:tabs>
          <w:tab w:val="num" w:pos="1800"/>
        </w:tabs>
        <w:ind w:left="1800" w:hanging="360"/>
      </w:pPr>
      <w:rPr>
        <w:rFonts w:ascii="Wingdings" w:hAnsi="Wingdings" w:hint="default"/>
      </w:rPr>
    </w:lvl>
    <w:lvl w:ilvl="1" w:tplc="6B540986">
      <w:numFmt w:val="bullet"/>
      <w:lvlText w:val="-"/>
      <w:lvlPicBulletId w:val="0"/>
      <w:lvlJc w:val="left"/>
      <w:pPr>
        <w:tabs>
          <w:tab w:val="num" w:pos="2520"/>
        </w:tabs>
        <w:ind w:left="2520" w:hanging="360"/>
      </w:pPr>
      <w:rPr>
        <w:rFonts w:ascii="Arial" w:eastAsia="Times New Roman" w:hAnsi="Arial" w:cs="Times New Roman" w:hint="default"/>
        <w:color w:val="000000"/>
      </w:rPr>
    </w:lvl>
    <w:lvl w:ilvl="2" w:tplc="040A0005">
      <w:start w:val="1"/>
      <w:numFmt w:val="bullet"/>
      <w:lvlText w:val=""/>
      <w:lvlJc w:val="left"/>
      <w:pPr>
        <w:tabs>
          <w:tab w:val="num" w:pos="3240"/>
        </w:tabs>
        <w:ind w:left="3240" w:hanging="360"/>
      </w:pPr>
      <w:rPr>
        <w:rFonts w:ascii="Wingdings" w:hAnsi="Wingdings" w:hint="default"/>
      </w:rPr>
    </w:lvl>
    <w:lvl w:ilvl="3" w:tplc="040A0001">
      <w:start w:val="1"/>
      <w:numFmt w:val="bullet"/>
      <w:lvlText w:val=""/>
      <w:lvlJc w:val="left"/>
      <w:pPr>
        <w:tabs>
          <w:tab w:val="num" w:pos="3960"/>
        </w:tabs>
        <w:ind w:left="3960" w:hanging="360"/>
      </w:pPr>
      <w:rPr>
        <w:rFonts w:ascii="Symbol" w:hAnsi="Symbol" w:hint="default"/>
      </w:rPr>
    </w:lvl>
    <w:lvl w:ilvl="4" w:tplc="040A0003">
      <w:start w:val="1"/>
      <w:numFmt w:val="bullet"/>
      <w:lvlText w:val="o"/>
      <w:lvlJc w:val="left"/>
      <w:pPr>
        <w:tabs>
          <w:tab w:val="num" w:pos="4680"/>
        </w:tabs>
        <w:ind w:left="4680" w:hanging="360"/>
      </w:pPr>
      <w:rPr>
        <w:rFonts w:ascii="Courier New" w:hAnsi="Courier New" w:cs="Times New Roman" w:hint="default"/>
      </w:rPr>
    </w:lvl>
    <w:lvl w:ilvl="5" w:tplc="040A0005">
      <w:start w:val="1"/>
      <w:numFmt w:val="bullet"/>
      <w:lvlText w:val=""/>
      <w:lvlJc w:val="left"/>
      <w:pPr>
        <w:tabs>
          <w:tab w:val="num" w:pos="5400"/>
        </w:tabs>
        <w:ind w:left="5400" w:hanging="360"/>
      </w:pPr>
      <w:rPr>
        <w:rFonts w:ascii="Wingdings" w:hAnsi="Wingdings" w:hint="default"/>
      </w:rPr>
    </w:lvl>
    <w:lvl w:ilvl="6" w:tplc="040A0001">
      <w:start w:val="1"/>
      <w:numFmt w:val="bullet"/>
      <w:lvlText w:val=""/>
      <w:lvlJc w:val="left"/>
      <w:pPr>
        <w:tabs>
          <w:tab w:val="num" w:pos="6120"/>
        </w:tabs>
        <w:ind w:left="6120" w:hanging="360"/>
      </w:pPr>
      <w:rPr>
        <w:rFonts w:ascii="Symbol" w:hAnsi="Symbol" w:hint="default"/>
      </w:rPr>
    </w:lvl>
    <w:lvl w:ilvl="7" w:tplc="040A0003">
      <w:start w:val="1"/>
      <w:numFmt w:val="bullet"/>
      <w:lvlText w:val="o"/>
      <w:lvlJc w:val="left"/>
      <w:pPr>
        <w:tabs>
          <w:tab w:val="num" w:pos="6840"/>
        </w:tabs>
        <w:ind w:left="6840" w:hanging="360"/>
      </w:pPr>
      <w:rPr>
        <w:rFonts w:ascii="Courier New" w:hAnsi="Courier New" w:cs="Times New Roman" w:hint="default"/>
      </w:rPr>
    </w:lvl>
    <w:lvl w:ilvl="8" w:tplc="040A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436744F"/>
    <w:multiLevelType w:val="hybridMultilevel"/>
    <w:tmpl w:val="AC6C2E8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9" w15:restartNumberingAfterBreak="0">
    <w:nsid w:val="5B5B77B1"/>
    <w:multiLevelType w:val="hybridMultilevel"/>
    <w:tmpl w:val="44D62C9A"/>
    <w:lvl w:ilvl="0" w:tplc="2C0A000B">
      <w:start w:val="1"/>
      <w:numFmt w:val="bullet"/>
      <w:lvlText w:val=""/>
      <w:lvlJc w:val="left"/>
      <w:pPr>
        <w:tabs>
          <w:tab w:val="num" w:pos="1800"/>
        </w:tabs>
        <w:ind w:left="1800" w:hanging="360"/>
      </w:pPr>
      <w:rPr>
        <w:rFonts w:ascii="Wingdings" w:hAnsi="Wingdings" w:hint="default"/>
      </w:rPr>
    </w:lvl>
    <w:lvl w:ilvl="1" w:tplc="6B540986">
      <w:numFmt w:val="bullet"/>
      <w:lvlText w:val="-"/>
      <w:lvlPicBulletId w:val="0"/>
      <w:lvlJc w:val="left"/>
      <w:pPr>
        <w:tabs>
          <w:tab w:val="num" w:pos="2520"/>
        </w:tabs>
        <w:ind w:left="2520" w:hanging="360"/>
      </w:pPr>
      <w:rPr>
        <w:rFonts w:ascii="Arial" w:eastAsia="Times New Roman" w:hAnsi="Arial" w:cs="Times New Roman" w:hint="default"/>
        <w:color w:val="000000"/>
      </w:rPr>
    </w:lvl>
    <w:lvl w:ilvl="2" w:tplc="040A0005">
      <w:start w:val="1"/>
      <w:numFmt w:val="bullet"/>
      <w:lvlText w:val=""/>
      <w:lvlJc w:val="left"/>
      <w:pPr>
        <w:tabs>
          <w:tab w:val="num" w:pos="3240"/>
        </w:tabs>
        <w:ind w:left="3240" w:hanging="360"/>
      </w:pPr>
      <w:rPr>
        <w:rFonts w:ascii="Wingdings" w:hAnsi="Wingdings" w:hint="default"/>
      </w:rPr>
    </w:lvl>
    <w:lvl w:ilvl="3" w:tplc="040A0001">
      <w:start w:val="1"/>
      <w:numFmt w:val="bullet"/>
      <w:lvlText w:val=""/>
      <w:lvlJc w:val="left"/>
      <w:pPr>
        <w:tabs>
          <w:tab w:val="num" w:pos="3960"/>
        </w:tabs>
        <w:ind w:left="3960" w:hanging="360"/>
      </w:pPr>
      <w:rPr>
        <w:rFonts w:ascii="Symbol" w:hAnsi="Symbol" w:hint="default"/>
      </w:rPr>
    </w:lvl>
    <w:lvl w:ilvl="4" w:tplc="040A0003">
      <w:start w:val="1"/>
      <w:numFmt w:val="bullet"/>
      <w:lvlText w:val="o"/>
      <w:lvlJc w:val="left"/>
      <w:pPr>
        <w:tabs>
          <w:tab w:val="num" w:pos="4680"/>
        </w:tabs>
        <w:ind w:left="4680" w:hanging="360"/>
      </w:pPr>
      <w:rPr>
        <w:rFonts w:ascii="Courier New" w:hAnsi="Courier New" w:cs="Times New Roman" w:hint="default"/>
      </w:rPr>
    </w:lvl>
    <w:lvl w:ilvl="5" w:tplc="040A0005">
      <w:start w:val="1"/>
      <w:numFmt w:val="bullet"/>
      <w:lvlText w:val=""/>
      <w:lvlJc w:val="left"/>
      <w:pPr>
        <w:tabs>
          <w:tab w:val="num" w:pos="5400"/>
        </w:tabs>
        <w:ind w:left="5400" w:hanging="360"/>
      </w:pPr>
      <w:rPr>
        <w:rFonts w:ascii="Wingdings" w:hAnsi="Wingdings" w:hint="default"/>
      </w:rPr>
    </w:lvl>
    <w:lvl w:ilvl="6" w:tplc="040A0001">
      <w:start w:val="1"/>
      <w:numFmt w:val="bullet"/>
      <w:lvlText w:val=""/>
      <w:lvlJc w:val="left"/>
      <w:pPr>
        <w:tabs>
          <w:tab w:val="num" w:pos="6120"/>
        </w:tabs>
        <w:ind w:left="6120" w:hanging="360"/>
      </w:pPr>
      <w:rPr>
        <w:rFonts w:ascii="Symbol" w:hAnsi="Symbol" w:hint="default"/>
      </w:rPr>
    </w:lvl>
    <w:lvl w:ilvl="7" w:tplc="040A0003">
      <w:start w:val="1"/>
      <w:numFmt w:val="bullet"/>
      <w:lvlText w:val="o"/>
      <w:lvlJc w:val="left"/>
      <w:pPr>
        <w:tabs>
          <w:tab w:val="num" w:pos="6840"/>
        </w:tabs>
        <w:ind w:left="6840" w:hanging="360"/>
      </w:pPr>
      <w:rPr>
        <w:rFonts w:ascii="Courier New" w:hAnsi="Courier New" w:cs="Times New Roman" w:hint="default"/>
      </w:rPr>
    </w:lvl>
    <w:lvl w:ilvl="8" w:tplc="040A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71563E80"/>
    <w:multiLevelType w:val="hybridMultilevel"/>
    <w:tmpl w:val="A49A2458"/>
    <w:lvl w:ilvl="0" w:tplc="42BCAD58">
      <w:start w:val="1"/>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0"/>
  </w:num>
  <w:num w:numId="6">
    <w:abstractNumId w:val="6"/>
  </w:num>
  <w:num w:numId="7">
    <w:abstractNumId w:val="3"/>
  </w:num>
  <w:num w:numId="8">
    <w:abstractNumId w:val="1"/>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1A"/>
    <w:rsid w:val="00092DE7"/>
    <w:rsid w:val="001960E1"/>
    <w:rsid w:val="003B3884"/>
    <w:rsid w:val="00542B8F"/>
    <w:rsid w:val="00637A51"/>
    <w:rsid w:val="00726A78"/>
    <w:rsid w:val="007F6C9A"/>
    <w:rsid w:val="009F2922"/>
    <w:rsid w:val="00A2349E"/>
    <w:rsid w:val="00A435AE"/>
    <w:rsid w:val="00B56DFF"/>
    <w:rsid w:val="00B67522"/>
    <w:rsid w:val="00B75EDF"/>
    <w:rsid w:val="00BC50E8"/>
    <w:rsid w:val="00D21E1A"/>
    <w:rsid w:val="00DD44C4"/>
    <w:rsid w:val="00F14C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BFFCE-6948-4EE3-9A0B-1BFCAEF2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E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D21E1A"/>
    <w:pPr>
      <w:spacing w:after="0" w:line="240" w:lineRule="auto"/>
    </w:pPr>
    <w:rPr>
      <w:rFonts w:ascii="Helvetica" w:eastAsia="Helvetica" w:hAnsi="Helvetica" w:cs="Helvetica"/>
      <w:color w:val="000000"/>
      <w:lang w:eastAsia="es-AR"/>
    </w:rPr>
  </w:style>
  <w:style w:type="paragraph" w:styleId="Prrafodelista">
    <w:name w:val="List Paragraph"/>
    <w:basedOn w:val="Normal"/>
    <w:uiPriority w:val="34"/>
    <w:qFormat/>
    <w:rsid w:val="00B56DFF"/>
    <w:pPr>
      <w:spacing w:after="160" w:line="259" w:lineRule="auto"/>
      <w:ind w:left="720"/>
      <w:contextualSpacing/>
    </w:pPr>
  </w:style>
  <w:style w:type="paragraph" w:styleId="Bibliografa">
    <w:name w:val="Bibliography"/>
    <w:basedOn w:val="Normal"/>
    <w:next w:val="Normal"/>
    <w:uiPriority w:val="37"/>
    <w:unhideWhenUsed/>
    <w:rsid w:val="009F2922"/>
    <w:pPr>
      <w:spacing w:after="16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Lui10</b:Tag>
    <b:SourceType>Book</b:SourceType>
    <b:Guid>{F020A4DD-F8A0-4BCF-A603-F2527EBA2D26}</b:Guid>
    <b:Author>
      <b:Author>
        <b:NameList>
          <b:Person>
            <b:Last>Vera</b:Last>
            <b:First>Luis</b:First>
            <b:Middle>Alberto Sanchez</b:Middle>
          </b:Person>
        </b:NameList>
      </b:Author>
    </b:Author>
    <b:Title>Titeres para niños y adultos</b:Title>
    <b:Year>2010</b:Year>
    <b:City>Buenos Aires</b:City>
    <b:Publisher>INT</b:Publisher>
    <b:RefOrder>1</b:RefOrder>
  </b:Source>
  <b:Source>
    <b:Tag>Cri08</b:Tag>
    <b:SourceType>Book</b:SourceType>
    <b:Guid>{8BF9A204-2BF4-46A3-92A9-73B9B19E2285}</b:Guid>
    <b:Author>
      <b:Author>
        <b:NameList>
          <b:Person>
            <b:Last>Moreira</b:Last>
            <b:First>Cristina</b:First>
          </b:Person>
        </b:NameList>
      </b:Author>
    </b:Author>
    <b:Title>Las multiple caras del actor</b:Title>
    <b:Year>2008</b:Year>
    <b:City>Buenos Aires</b:City>
    <b:Publisher>INT</b:Publisher>
    <b:RefOrder>2</b:RefOrder>
  </b:Source>
  <b:Source>
    <b:Tag>CEd10</b:Tag>
    <b:SourceType>Report</b:SourceType>
    <b:Guid>{B3C26C3F-14BD-424A-9BE6-A7960559826F}</b:Guid>
    <b:Author>
      <b:Author>
        <b:NameList>
          <b:Person>
            <b:Last>C.</b:Last>
            <b:First>Eduardo</b:First>
            <b:Middle>Riaseco</b:Middle>
          </b:Person>
        </b:NameList>
      </b:Author>
    </b:Author>
    <b:Title>Manuel de titeres</b:Title>
    <b:Year>2010</b:Year>
    <b:Publisher>Fundacion La Fuente</b:Publisher>
    <b:RefOrder>3</b:RefOrder>
  </b:Source>
  <b:Source>
    <b:Tag>Cua12</b:Tag>
    <b:SourceType>Book</b:SourceType>
    <b:Guid>{B0CA69CC-8F4F-482C-BBDC-A55473619CD1}</b:Guid>
    <b:Author>
      <b:Author>
        <b:NameList>
          <b:Person>
            <b:Last>Ferreyra</b:Last>
            <b:First>Milagros</b:First>
          </b:Person>
        </b:NameList>
      </b:Author>
    </b:Author>
    <b:Title>Del objeto a la escena: poesia y superficie</b:Title>
    <b:Year>2012</b:Year>
    <b:City>Buenos Aires</b:City>
    <b:Publisher>Cuardenos del Picadero Nº12, INT</b:Publisher>
    <b:RefOrder>4</b:RefOrder>
  </b:Source>
  <b:Source>
    <b:Tag>Lui09</b:Tag>
    <b:SourceType>Report</b:SourceType>
    <b:Guid>{A651FB3C-86BF-4612-9FA2-7DCEC37AFAEE}</b:Guid>
    <b:Author>
      <b:Author>
        <b:NameList>
          <b:Person>
            <b:Last>Lopez</b:Last>
            <b:First>Luis</b:First>
            <b:Middle>Rivera</b:Middle>
          </b:Person>
        </b:NameList>
      </b:Author>
    </b:Author>
    <b:Title>Teatro y Titeres</b:Title>
    <b:Year>2009</b:Year>
    <b:Publisher>Cuadernos del Picadero</b:Publisher>
    <b:City>Buenos Aires</b:City>
    <b:RefOrder>5</b:RefOrder>
  </b:Source>
  <b:Source>
    <b:Tag>Ser99</b:Tag>
    <b:SourceType>Report</b:SourceType>
    <b:Guid>{CB1E1871-F8DF-4E4C-A33B-F44168B0DF8A}</b:Guid>
    <b:Author>
      <b:Author>
        <b:NameList>
          <b:Person>
            <b:Last>Wilfart</b:Last>
            <b:First>Serge</b:First>
          </b:Person>
        </b:NameList>
      </b:Author>
    </b:Author>
    <b:Title>Encuentra tu propia voz</b:Title>
    <b:Year>1999</b:Year>
    <b:Publisher>Urano</b:Publisher>
    <b:City>Barcelona</b:City>
    <b:RefOrder>6</b:RefOrder>
  </b:Source>
</b:Sources>
</file>

<file path=customXml/itemProps1.xml><?xml version="1.0" encoding="utf-8"?>
<ds:datastoreItem xmlns:ds="http://schemas.openxmlformats.org/officeDocument/2006/customXml" ds:itemID="{605C07BE-20BA-484A-9EFF-1D8E1DB2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1164</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Alumno</dc:creator>
  <cp:lastModifiedBy>alumno</cp:lastModifiedBy>
  <cp:revision>2</cp:revision>
  <dcterms:created xsi:type="dcterms:W3CDTF">2016-10-31T19:13:00Z</dcterms:created>
  <dcterms:modified xsi:type="dcterms:W3CDTF">2016-10-31T19:13:00Z</dcterms:modified>
</cp:coreProperties>
</file>